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E750" w14:textId="444C2E27" w:rsidR="19CB56D9" w:rsidRDefault="19CB56D9" w:rsidP="1A96FA46">
      <w:pPr>
        <w:jc w:val="center"/>
        <w:rPr>
          <w:b/>
          <w:bCs/>
          <w:color w:val="E88C31"/>
          <w:sz w:val="32"/>
          <w:szCs w:val="32"/>
        </w:rPr>
      </w:pPr>
      <w:r w:rsidRPr="1A96FA46">
        <w:rPr>
          <w:b/>
          <w:bCs/>
          <w:color w:val="E88C31"/>
          <w:sz w:val="32"/>
          <w:szCs w:val="32"/>
        </w:rPr>
        <w:t>Un fin de semana perfecto en San Diego: béisbol, sabor local y aventura para grupos de amigos</w:t>
      </w:r>
    </w:p>
    <w:p w14:paraId="793C2512" w14:textId="59213668" w:rsidR="01E6FC7C" w:rsidRDefault="01E6FC7C">
      <w:r w:rsidRPr="1A96FA46">
        <w:t xml:space="preserve">Planear una escapada con amigos siempre es mejor cuando el destino combina deporte, buena comida, ambiente relajado y algo de aventura. San Diego ofrece justo eso, con el encanto de una ciudad junto al mar, una vibrante vida nocturna y el inigualable ambiente de los partidos de los San Diego Padres en Petco Park. </w:t>
      </w:r>
    </w:p>
    <w:p w14:paraId="78455A19" w14:textId="42CC7440" w:rsidR="0A7B17D3" w:rsidRDefault="0A7B17D3">
      <w:r w:rsidRPr="1A96FA46">
        <w:t>Esta es la guía perfecta para disfrutar de una escapada deportiva al estilo local, con todo lo que necesitas para desconectarte y vivir San Diego como si ya fueras de casa:</w:t>
      </w:r>
    </w:p>
    <w:p w14:paraId="73E99B78" w14:textId="36E951E6" w:rsidR="623F73C2" w:rsidRPr="002234EF" w:rsidRDefault="623F73C2" w:rsidP="002234EF">
      <w:pPr>
        <w:pStyle w:val="Heading2"/>
      </w:pPr>
      <w:r w:rsidRPr="002234EF">
        <w:t>Experiencia única en Petco Park</w:t>
      </w:r>
    </w:p>
    <w:p w14:paraId="25E5BCE7" w14:textId="28D3D43A" w:rsidR="665989A7" w:rsidRDefault="665989A7" w:rsidP="1A96FA46">
      <w:pPr>
        <w:spacing w:before="240" w:after="240"/>
        <w:rPr>
          <w:lang w:val="es-ES"/>
        </w:rPr>
      </w:pPr>
      <w:r w:rsidRPr="1A96FA46">
        <w:rPr>
          <w:lang w:val="es-ES"/>
        </w:rPr>
        <w:t>Ver un partido de los Padres es una experiencia inolvidable, tanto si eres fan del béisbol como si solo vas por el plan. Petco Park está ubicado en pleno centro, rodeado de restaurantes, bares y vistas al mar, lo que lo convierte en el punto perfecto para comenzar el día o cerrar la noche.</w:t>
      </w:r>
    </w:p>
    <w:p w14:paraId="70E27F1E" w14:textId="22CC9B0D" w:rsidR="665989A7" w:rsidRDefault="665989A7" w:rsidP="003B4362">
      <w:pPr>
        <w:pStyle w:val="ListParagraph"/>
        <w:numPr>
          <w:ilvl w:val="0"/>
          <w:numId w:val="7"/>
        </w:numPr>
        <w:spacing w:after="120" w:line="278" w:lineRule="auto"/>
        <w:ind w:left="714" w:hanging="357"/>
        <w:contextualSpacing w:val="0"/>
      </w:pPr>
      <w:r w:rsidRPr="1A96FA46">
        <w:rPr>
          <w:b/>
          <w:bCs/>
        </w:rPr>
        <w:t>Ambiente relajado y vistas espectaculares</w:t>
      </w:r>
      <w:r>
        <w:t>: Algunas de las mejores zonas para disfrutar el juego están detrás del jardín derecho, ideales para grupos que quieren vivir el partido sin tanta formalidad.</w:t>
      </w:r>
    </w:p>
    <w:p w14:paraId="09B7EC21" w14:textId="455E3016" w:rsidR="665989A7" w:rsidRDefault="665989A7" w:rsidP="003B4362">
      <w:pPr>
        <w:pStyle w:val="ListParagraph"/>
        <w:numPr>
          <w:ilvl w:val="0"/>
          <w:numId w:val="7"/>
        </w:numPr>
        <w:spacing w:after="120" w:line="278" w:lineRule="auto"/>
        <w:ind w:left="714" w:hanging="357"/>
        <w:contextualSpacing w:val="0"/>
      </w:pPr>
      <w:r w:rsidRPr="1A96FA46">
        <w:rPr>
          <w:b/>
          <w:bCs/>
        </w:rPr>
        <w:t>Más allá del juego</w:t>
      </w:r>
      <w:r>
        <w:t>: Puedes recorrer el estadio, descubrir sus rincones con historia y disfrutar la vista al skyline desde las gradas.</w:t>
      </w:r>
    </w:p>
    <w:p w14:paraId="1A5D1F26" w14:textId="676E37E0" w:rsidR="665989A7" w:rsidRDefault="665989A7">
      <w:r w:rsidRPr="1A96FA46">
        <w:t xml:space="preserve">Consulta el </w:t>
      </w:r>
      <w:r>
        <w:fldChar w:fldCharType="begin"/>
      </w:r>
      <w:r>
        <w:instrText>HYPERLINK "https://www.mlb.com/padres/schedule/2025-04" \h</w:instrText>
      </w:r>
      <w:r>
        <w:fldChar w:fldCharType="separate"/>
      </w:r>
      <w:r w:rsidRPr="007D7C39">
        <w:rPr>
          <w:rStyle w:val="Hyperlink"/>
        </w:rPr>
        <w:t>calendario oficial de los Padres 2025</w:t>
      </w:r>
      <w:r>
        <w:fldChar w:fldCharType="end"/>
      </w:r>
      <w:r w:rsidRPr="1A96FA46">
        <w:t xml:space="preserve"> para encontrar la fecha perfecta para tu visita.</w:t>
      </w:r>
    </w:p>
    <w:p w14:paraId="7BB491E8" w14:textId="143F4428" w:rsidR="47ED3FF2" w:rsidRPr="003B4362" w:rsidRDefault="47ED3FF2" w:rsidP="002234EF">
      <w:pPr>
        <w:pStyle w:val="Heading2"/>
      </w:pPr>
      <w:r w:rsidRPr="003B4362">
        <w:t>Comer dentro del estadio también es un plan</w:t>
      </w:r>
    </w:p>
    <w:p w14:paraId="7D93F28A" w14:textId="5AC98810" w:rsidR="47ED3FF2" w:rsidRDefault="47ED3FF2" w:rsidP="1A96FA46">
      <w:pPr>
        <w:spacing w:before="240" w:after="240"/>
      </w:pPr>
      <w:r w:rsidRPr="1A96FA46">
        <w:t xml:space="preserve">Petco Park no solo es de los mejores estadios mejor calificados de las Grandes Ligas según </w:t>
      </w:r>
      <w:r>
        <w:fldChar w:fldCharType="begin"/>
      </w:r>
      <w:r>
        <w:instrText>HYPERLINK "https://10best.usatoday.com/awards/petco-park-san-diego-california/" \h</w:instrText>
      </w:r>
      <w:r>
        <w:fldChar w:fldCharType="separate"/>
      </w:r>
      <w:r w:rsidRPr="007D7C39">
        <w:rPr>
          <w:rStyle w:val="Hyperlink"/>
        </w:rPr>
        <w:t>USA Today,</w:t>
      </w:r>
      <w:r>
        <w:fldChar w:fldCharType="end"/>
      </w:r>
      <w:r w:rsidRPr="1A96FA46">
        <w:t xml:space="preserve"> también es uno de los pocos donde puedes armar un verdadero tour gastronómico local sin salir de tu asiento. Desde clásicos </w:t>
      </w:r>
      <w:r w:rsidR="1BBFA8F5" w:rsidRPr="1A96FA46">
        <w:t xml:space="preserve">sabores Cali-Baja </w:t>
      </w:r>
      <w:r w:rsidRPr="1A96FA46">
        <w:t>hasta sabores gourmet con estrella Michelin, aquí algunos imperdibles para saborear durante el juego:</w:t>
      </w:r>
    </w:p>
    <w:p w14:paraId="44148D32" w14:textId="19BCE5FF" w:rsidR="47ED3FF2" w:rsidRDefault="47ED3FF2" w:rsidP="1A96FA46">
      <w:pPr>
        <w:pStyle w:val="ListParagraph"/>
        <w:numPr>
          <w:ilvl w:val="0"/>
          <w:numId w:val="2"/>
        </w:numPr>
        <w:spacing w:before="240" w:after="240"/>
      </w:pPr>
      <w:r w:rsidRPr="1A96FA46">
        <w:rPr>
          <w:b/>
          <w:bCs/>
        </w:rPr>
        <w:lastRenderedPageBreak/>
        <w:t>Blue Water Seafood:</w:t>
      </w:r>
      <w:r w:rsidRPr="1A96FA46">
        <w:t xml:space="preserve"> Este spot es célebre por su frescura y autenticidad. Su </w:t>
      </w:r>
      <w:r w:rsidRPr="1A96FA46">
        <w:rPr>
          <w:i/>
          <w:iCs/>
        </w:rPr>
        <w:t xml:space="preserve">Track Taco de camarón </w:t>
      </w:r>
      <w:r w:rsidRPr="1A96FA46">
        <w:t>—grillado en mantequilla de chipotle, con col de mango y cebolla Maui, salsa tomatillo y queso fresco— es una joya culinaria digna de restaurante de mariscos… pero en pleno estadio.</w:t>
      </w:r>
    </w:p>
    <w:p w14:paraId="72EC7E70" w14:textId="0C6D9923" w:rsidR="47ED3FF2" w:rsidRDefault="47ED3FF2" w:rsidP="1A96FA46">
      <w:pPr>
        <w:pStyle w:val="ListParagraph"/>
        <w:numPr>
          <w:ilvl w:val="0"/>
          <w:numId w:val="2"/>
        </w:numPr>
        <w:spacing w:before="240" w:after="240"/>
      </w:pPr>
      <w:r w:rsidRPr="1A96FA46">
        <w:rPr>
          <w:b/>
          <w:bCs/>
        </w:rPr>
        <w:t xml:space="preserve">Deckman’s at The Draft: </w:t>
      </w:r>
      <w:r w:rsidRPr="1A96FA46">
        <w:t xml:space="preserve">Sí, el chef con estrella Michelin, </w:t>
      </w:r>
      <w:r w:rsidRPr="1A96FA46">
        <w:rPr>
          <w:i/>
          <w:iCs/>
        </w:rPr>
        <w:t>Drew Deckman,</w:t>
      </w:r>
      <w:r w:rsidRPr="1A96FA46">
        <w:t xml:space="preserve"> lleva su talento de Valle de Guadalupe directamente a Petco Park. Aquí, entre jugadas y cervezas artesanales, puedes probar tacos de pescado, ceviche, ostras frescas y papas estilo Baja. Una experiencia gastronómica de alta cocina en shorts y jersey.</w:t>
      </w:r>
    </w:p>
    <w:p w14:paraId="535DB6AB" w14:textId="3B923EB2" w:rsidR="47ED3FF2" w:rsidRDefault="47ED3FF2" w:rsidP="1A96FA46">
      <w:pPr>
        <w:pStyle w:val="ListParagraph"/>
        <w:numPr>
          <w:ilvl w:val="0"/>
          <w:numId w:val="2"/>
        </w:numPr>
        <w:spacing w:before="240" w:after="240"/>
      </w:pPr>
      <w:r w:rsidRPr="1A96FA46">
        <w:rPr>
          <w:b/>
          <w:bCs/>
        </w:rPr>
        <w:t xml:space="preserve">Puesto: </w:t>
      </w:r>
      <w:r w:rsidRPr="1A96FA46">
        <w:t>Tacos de birria, tortillas hechas a mano, guacamole cremoso y margaritas tipo Cadillac. Un pedacito de México, directo desde sus tres restaurantes top en San Diego hasta tu asiento.</w:t>
      </w:r>
    </w:p>
    <w:p w14:paraId="709035BA" w14:textId="4DB72FDB" w:rsidR="47ED3FF2" w:rsidRDefault="47ED3FF2" w:rsidP="1A96FA46">
      <w:pPr>
        <w:pStyle w:val="ListParagraph"/>
        <w:numPr>
          <w:ilvl w:val="0"/>
          <w:numId w:val="2"/>
        </w:numPr>
        <w:spacing w:before="240" w:after="240"/>
      </w:pPr>
      <w:r w:rsidRPr="1A96FA46">
        <w:rPr>
          <w:b/>
          <w:bCs/>
        </w:rPr>
        <w:t>Grand Ole BBQ &amp; Alpine Beer Co.</w:t>
      </w:r>
      <w:r w:rsidR="5DAF12AF" w:rsidRPr="1A96FA46">
        <w:rPr>
          <w:b/>
          <w:bCs/>
        </w:rPr>
        <w:t>:</w:t>
      </w:r>
      <w:r w:rsidRPr="1A96FA46">
        <w:rPr>
          <w:b/>
          <w:bCs/>
        </w:rPr>
        <w:t xml:space="preserve"> </w:t>
      </w:r>
      <w:r w:rsidRPr="1A96FA46">
        <w:t>Barbacoa tejana, chorizos al estilo argentino y cerveza artesanal local: una fusión irresistible para carnívoros curiosos.</w:t>
      </w:r>
    </w:p>
    <w:p w14:paraId="4B61FDAC" w14:textId="4B64AD20" w:rsidR="47ED3FF2" w:rsidRDefault="47ED3FF2" w:rsidP="1A96FA46">
      <w:pPr>
        <w:pStyle w:val="ListParagraph"/>
        <w:numPr>
          <w:ilvl w:val="0"/>
          <w:numId w:val="2"/>
        </w:numPr>
        <w:spacing w:before="240" w:after="240"/>
      </w:pPr>
      <w:r w:rsidRPr="1A96FA46">
        <w:rPr>
          <w:b/>
          <w:bCs/>
        </w:rPr>
        <w:t>Gelati &amp; Peccati</w:t>
      </w:r>
      <w:r w:rsidRPr="1A96FA46">
        <w:t xml:space="preserve"> y </w:t>
      </w:r>
      <w:r w:rsidRPr="1A96FA46">
        <w:rPr>
          <w:b/>
          <w:bCs/>
        </w:rPr>
        <w:t>Cravory Cookies</w:t>
      </w:r>
      <w:r w:rsidR="23622B46" w:rsidRPr="1A96FA46">
        <w:rPr>
          <w:b/>
          <w:bCs/>
        </w:rPr>
        <w:t xml:space="preserve">: </w:t>
      </w:r>
      <w:r w:rsidRPr="1A96FA46">
        <w:t>¿Postre? Claro que sí. Desde pizzas romanas de autor hasta galletas con sabores como “lemon bar” o “salted caramel cream”.</w:t>
      </w:r>
    </w:p>
    <w:p w14:paraId="5420EC85" w14:textId="2A53D9F6" w:rsidR="47ED3FF2" w:rsidRDefault="47ED3FF2" w:rsidP="1A96FA46">
      <w:pPr>
        <w:spacing w:before="240" w:after="240"/>
      </w:pPr>
      <w:r w:rsidRPr="1A96FA46">
        <w:t xml:space="preserve">Con más de </w:t>
      </w:r>
      <w:r>
        <w:fldChar w:fldCharType="begin"/>
      </w:r>
      <w:r>
        <w:instrText>HYPERLINK "https://www.sandiego.org/explore/things-to-do/food-drink/ballpark-grub-guide.aspx" \h</w:instrText>
      </w:r>
      <w:r>
        <w:fldChar w:fldCharType="separate"/>
      </w:r>
      <w:r w:rsidRPr="007D7C39">
        <w:rPr>
          <w:rStyle w:val="Hyperlink"/>
        </w:rPr>
        <w:t>30 opciones culinarias</w:t>
      </w:r>
      <w:r>
        <w:fldChar w:fldCharType="end"/>
      </w:r>
      <w:r w:rsidRPr="1A96FA46">
        <w:t>, comer en Petco Park es descubrir, bocado a bocado, lo mejor de San Diego sin moverse del diamante.</w:t>
      </w:r>
    </w:p>
    <w:p w14:paraId="23525760" w14:textId="28DFA475" w:rsidR="5383F6CE" w:rsidRDefault="5383F6CE" w:rsidP="002234EF">
      <w:pPr>
        <w:pStyle w:val="Heading2"/>
      </w:pPr>
      <w:r w:rsidRPr="1A96FA46">
        <w:t>Del estadio a la ciudad: gastronomía y bares para seguir la fiesta</w:t>
      </w:r>
    </w:p>
    <w:p w14:paraId="376F1B18" w14:textId="6D64C906" w:rsidR="623F73C2" w:rsidRDefault="623F73C2" w:rsidP="1A96FA46">
      <w:pPr>
        <w:spacing w:before="240" w:after="240"/>
      </w:pPr>
      <w:r w:rsidRPr="1A96FA46">
        <w:t>La diversión en San Diego no termina en el noveno inning.</w:t>
      </w:r>
      <w:r w:rsidR="1B15D03D" w:rsidRPr="1A96FA46">
        <w:t xml:space="preserve"> </w:t>
      </w:r>
      <w:r w:rsidRPr="1A96FA46">
        <w:t xml:space="preserve">A pasos de Petco Park, el </w:t>
      </w:r>
      <w:r w:rsidRPr="1A96FA46">
        <w:rPr>
          <w:b/>
          <w:bCs/>
        </w:rPr>
        <w:t>Gaslamp Quarter</w:t>
      </w:r>
      <w:r w:rsidRPr="1A96FA46">
        <w:t xml:space="preserve"> ofrece una vibrante escena gastronómica y de bares:</w:t>
      </w:r>
    </w:p>
    <w:p w14:paraId="2864B6F7" w14:textId="6AC8E3B8" w:rsidR="623F73C2" w:rsidRPr="00407ADA" w:rsidRDefault="623F73C2" w:rsidP="1A96FA46">
      <w:pPr>
        <w:pStyle w:val="ListParagraph"/>
        <w:numPr>
          <w:ilvl w:val="0"/>
          <w:numId w:val="6"/>
        </w:numPr>
        <w:spacing w:before="240" w:after="240"/>
        <w:rPr>
          <w:lang w:val="es-ES"/>
        </w:rPr>
      </w:pPr>
      <w:hyperlink r:id="rId10">
        <w:r w:rsidRPr="007D7C39">
          <w:rPr>
            <w:rStyle w:val="Hyperlink"/>
          </w:rPr>
          <w:t>Techo Beso</w:t>
        </w:r>
      </w:hyperlink>
      <w:r w:rsidRPr="1A96FA46">
        <w:t xml:space="preserve">: </w:t>
      </w:r>
      <w:r w:rsidR="44B6625F" w:rsidRPr="1A96FA46">
        <w:t>Localizado en un r</w:t>
      </w:r>
      <w:r w:rsidRPr="1A96FA46">
        <w:t xml:space="preserve">ooftop bar </w:t>
      </w:r>
      <w:r w:rsidR="6982F594" w:rsidRPr="1A96FA46">
        <w:t xml:space="preserve">de AC Hotel Downtown Gaslamp Quarter, </w:t>
      </w:r>
      <w:r w:rsidRPr="1A96FA46">
        <w:t>con vibes latinas y música para bailar.</w:t>
      </w:r>
    </w:p>
    <w:p w14:paraId="7D4FA86F" w14:textId="27686216" w:rsidR="623F73C2" w:rsidRPr="00407ADA" w:rsidRDefault="623F73C2" w:rsidP="1A96FA46">
      <w:pPr>
        <w:pStyle w:val="ListParagraph"/>
        <w:numPr>
          <w:ilvl w:val="0"/>
          <w:numId w:val="6"/>
        </w:numPr>
        <w:spacing w:before="240" w:after="240"/>
        <w:rPr>
          <w:lang w:val="es-ES"/>
        </w:rPr>
      </w:pPr>
      <w:hyperlink r:id="rId11">
        <w:r w:rsidRPr="007D7C39">
          <w:rPr>
            <w:rStyle w:val="Hyperlink"/>
          </w:rPr>
          <w:t>Prohibition Lounge</w:t>
        </w:r>
      </w:hyperlink>
      <w:r w:rsidRPr="1A96FA46">
        <w:t>: Un speakeasy oculto donde disfrutar de coctelería de autor</w:t>
      </w:r>
      <w:r w:rsidR="5F7E28B1">
        <w:t xml:space="preserve"> y </w:t>
      </w:r>
      <w:r w:rsidR="5A99DE61">
        <w:t xml:space="preserve">jazz en vivo. </w:t>
      </w:r>
    </w:p>
    <w:p w14:paraId="353F654E" w14:textId="341EC791" w:rsidR="623F73C2" w:rsidRPr="00407ADA" w:rsidRDefault="66A589DA" w:rsidP="1A96FA46">
      <w:pPr>
        <w:pStyle w:val="ListParagraph"/>
        <w:numPr>
          <w:ilvl w:val="0"/>
          <w:numId w:val="6"/>
        </w:numPr>
        <w:spacing w:before="240" w:after="240"/>
        <w:rPr>
          <w:lang w:val="es-ES"/>
        </w:rPr>
      </w:pPr>
      <w:hyperlink r:id="rId12">
        <w:r w:rsidRPr="007D7C39">
          <w:rPr>
            <w:rStyle w:val="Hyperlink"/>
          </w:rPr>
          <w:t>Tom's Watch Bar</w:t>
        </w:r>
      </w:hyperlink>
      <w:r w:rsidR="623F73C2" w:rsidRPr="1A96FA46">
        <w:rPr>
          <w:b/>
          <w:bCs/>
        </w:rPr>
        <w:t xml:space="preserve"> </w:t>
      </w:r>
      <w:r w:rsidR="0CA7F5CC" w:rsidRPr="1A96FA46">
        <w:t>o</w:t>
      </w:r>
      <w:r w:rsidR="623F73C2" w:rsidRPr="1A96FA46">
        <w:rPr>
          <w:b/>
          <w:bCs/>
        </w:rPr>
        <w:t xml:space="preserve"> </w:t>
      </w:r>
      <w:hyperlink r:id="rId13">
        <w:r w:rsidR="78B6F36F" w:rsidRPr="007D7C39">
          <w:rPr>
            <w:rStyle w:val="Hyperlink"/>
          </w:rPr>
          <w:t>Bub's @ The Ball Park</w:t>
        </w:r>
      </w:hyperlink>
      <w:r w:rsidR="623F73C2" w:rsidRPr="1A96FA46">
        <w:t xml:space="preserve">: Bares de barrio donde los locales recargan energía en un ambiente </w:t>
      </w:r>
      <w:r w:rsidR="623F73C2" w:rsidRPr="1A96FA46">
        <w:rPr>
          <w:i/>
          <w:iCs/>
        </w:rPr>
        <w:t>cool</w:t>
      </w:r>
      <w:r w:rsidR="623F73C2" w:rsidRPr="1A96FA46">
        <w:t>.</w:t>
      </w:r>
    </w:p>
    <w:p w14:paraId="64F06CBD" w14:textId="1AC9780A" w:rsidR="623F73C2" w:rsidRDefault="1E0D0FEC" w:rsidP="1A96FA46">
      <w:pPr>
        <w:spacing w:before="240" w:after="240"/>
      </w:pPr>
      <w:r w:rsidRPr="1A96FA46">
        <w:lastRenderedPageBreak/>
        <w:t xml:space="preserve">Y si la noche sigue, date una vuelta por </w:t>
      </w:r>
      <w:r>
        <w:fldChar w:fldCharType="begin"/>
      </w:r>
      <w:r>
        <w:instrText>HYPERLINK "https://www.sandiego.org/explore/downtown-urban/little-italy.aspx" \h</w:instrText>
      </w:r>
      <w:r>
        <w:fldChar w:fldCharType="separate"/>
      </w:r>
      <w:r w:rsidRPr="007D7C39">
        <w:rPr>
          <w:rStyle w:val="Hyperlink"/>
        </w:rPr>
        <w:t>Little Italy</w:t>
      </w:r>
      <w:r>
        <w:fldChar w:fldCharType="end"/>
      </w:r>
      <w:r w:rsidRPr="1A96FA46">
        <w:t>, con bares relajados, terrazas animadas y opciones gastronómicas que no decepcionan o</w:t>
      </w:r>
      <w:r w:rsidR="623F73C2" w:rsidRPr="1A96FA46">
        <w:t xml:space="preserve"> una caminata nocturna por la Bahía de San Diego.</w:t>
      </w:r>
    </w:p>
    <w:p w14:paraId="6C1416E5" w14:textId="5F971D8F" w:rsidR="5DDF22AE" w:rsidRDefault="5DDF22AE" w:rsidP="002234EF">
      <w:pPr>
        <w:pStyle w:val="Heading2"/>
      </w:pPr>
      <w:r w:rsidRPr="1A96FA46">
        <w:t>Para los que buscan algo más que ciudad: aventura al aire libre</w:t>
      </w:r>
    </w:p>
    <w:p w14:paraId="0A9EC9FC" w14:textId="6AB5FD27" w:rsidR="623F73C2" w:rsidRDefault="623F73C2" w:rsidP="1A96FA46">
      <w:pPr>
        <w:spacing w:before="240" w:after="240"/>
      </w:pPr>
      <w:r w:rsidRPr="1A96FA46">
        <w:t xml:space="preserve">Entre juego y juego, </w:t>
      </w:r>
      <w:r w:rsidR="5088554E" w:rsidRPr="1A96FA46">
        <w:t>San Diego también es para quienes quieren moverse y sentir la naturaleza:</w:t>
      </w:r>
    </w:p>
    <w:p w14:paraId="1BBFDEFB" w14:textId="30DFB4F8" w:rsidR="623F73C2" w:rsidRDefault="608E823E" w:rsidP="1A96FA46">
      <w:pPr>
        <w:pStyle w:val="ListParagraph"/>
        <w:numPr>
          <w:ilvl w:val="0"/>
          <w:numId w:val="5"/>
        </w:numPr>
        <w:spacing w:before="240" w:after="240"/>
        <w:rPr>
          <w:lang w:val="es-ES"/>
        </w:rPr>
      </w:pPr>
      <w:r w:rsidRPr="1A96FA46">
        <w:rPr>
          <w:b/>
          <w:bCs/>
          <w:lang w:val="es-ES"/>
        </w:rPr>
        <w:t>Clases de surf en La Jolla</w:t>
      </w:r>
      <w:r w:rsidRPr="1A96FA46">
        <w:rPr>
          <w:lang w:val="es-ES"/>
        </w:rPr>
        <w:t>: Ideal para principiantes que quieran conquistar las olas. Con instructores amigables y escenarios de postal, es un plan inolvidable.</w:t>
      </w:r>
    </w:p>
    <w:p w14:paraId="3F2E64F4" w14:textId="045E586E" w:rsidR="623F73C2" w:rsidRDefault="608E823E" w:rsidP="1A96FA46">
      <w:pPr>
        <w:pStyle w:val="ListParagraph"/>
        <w:numPr>
          <w:ilvl w:val="0"/>
          <w:numId w:val="5"/>
        </w:numPr>
        <w:spacing w:before="240" w:after="240"/>
        <w:rPr>
          <w:lang w:val="es-ES"/>
        </w:rPr>
      </w:pPr>
      <w:r w:rsidRPr="1A96FA46">
        <w:rPr>
          <w:b/>
          <w:bCs/>
          <w:lang w:val="es-ES"/>
        </w:rPr>
        <w:t xml:space="preserve">Parapente en Torrey Pines </w:t>
      </w:r>
      <w:proofErr w:type="spellStart"/>
      <w:r w:rsidRPr="1A96FA46">
        <w:rPr>
          <w:b/>
          <w:bCs/>
          <w:lang w:val="es-ES"/>
        </w:rPr>
        <w:t>Gliderport</w:t>
      </w:r>
      <w:proofErr w:type="spellEnd"/>
      <w:r w:rsidRPr="1A96FA46">
        <w:rPr>
          <w:lang w:val="es-ES"/>
        </w:rPr>
        <w:t>: Vuela sobre los acantilados con el océano Pacífico a tus pies. Una experiencia emocionante y panorámica que te conecta con la libertad.</w:t>
      </w:r>
    </w:p>
    <w:p w14:paraId="033D45C7" w14:textId="3FABC63F" w:rsidR="623F73C2" w:rsidRDefault="608E823E" w:rsidP="1A96FA46">
      <w:pPr>
        <w:pStyle w:val="ListParagraph"/>
        <w:numPr>
          <w:ilvl w:val="0"/>
          <w:numId w:val="5"/>
        </w:numPr>
        <w:spacing w:before="240" w:after="240"/>
        <w:rPr>
          <w:lang w:val="es-ES"/>
        </w:rPr>
      </w:pPr>
      <w:r w:rsidRPr="1A96FA46">
        <w:rPr>
          <w:b/>
          <w:bCs/>
          <w:lang w:val="es-ES"/>
        </w:rPr>
        <w:t>Kayak en las cuevas marinas de La Jolla</w:t>
      </w:r>
      <w:r w:rsidRPr="1A96FA46">
        <w:rPr>
          <w:lang w:val="es-ES"/>
        </w:rPr>
        <w:t>: Navega por aguas cristalinas, explora formaciones rocosas impresionantes y, si tienes suerte, saluda a lobos marinos o delfines en el camino.</w:t>
      </w:r>
    </w:p>
    <w:p w14:paraId="16AA99CC" w14:textId="10431F04" w:rsidR="623F73C2" w:rsidRDefault="608E823E" w:rsidP="1A96FA46">
      <w:pPr>
        <w:pStyle w:val="ListParagraph"/>
        <w:numPr>
          <w:ilvl w:val="0"/>
          <w:numId w:val="5"/>
        </w:numPr>
        <w:spacing w:before="240" w:after="240"/>
        <w:rPr>
          <w:lang w:val="es-ES"/>
        </w:rPr>
      </w:pPr>
      <w:r w:rsidRPr="1A96FA46">
        <w:rPr>
          <w:b/>
          <w:bCs/>
          <w:lang w:val="es-ES"/>
        </w:rPr>
        <w:t xml:space="preserve">Senderismo en Cabrillo </w:t>
      </w:r>
      <w:proofErr w:type="spellStart"/>
      <w:r w:rsidRPr="1A96FA46">
        <w:rPr>
          <w:b/>
          <w:bCs/>
          <w:lang w:val="es-ES"/>
        </w:rPr>
        <w:t>National</w:t>
      </w:r>
      <w:proofErr w:type="spellEnd"/>
      <w:r w:rsidRPr="1A96FA46">
        <w:rPr>
          <w:b/>
          <w:bCs/>
          <w:lang w:val="es-ES"/>
        </w:rPr>
        <w:t xml:space="preserve"> </w:t>
      </w:r>
      <w:proofErr w:type="spellStart"/>
      <w:r w:rsidRPr="1A96FA46">
        <w:rPr>
          <w:b/>
          <w:bCs/>
          <w:lang w:val="es-ES"/>
        </w:rPr>
        <w:t>Monument</w:t>
      </w:r>
      <w:proofErr w:type="spellEnd"/>
      <w:r w:rsidRPr="1A96FA46">
        <w:rPr>
          <w:lang w:val="es-ES"/>
        </w:rPr>
        <w:t>: Este rincón al sur de Point Loma ofrece vistas espectaculares de la bahía, la ciudad y el océano abierto. Perfecto para una caminata ligera al atardecer.</w:t>
      </w:r>
    </w:p>
    <w:p w14:paraId="4609B50F" w14:textId="294B2972" w:rsidR="623F73C2" w:rsidRDefault="3D3B615E" w:rsidP="1A96FA46">
      <w:pPr>
        <w:rPr>
          <w:b/>
          <w:bCs/>
          <w:sz w:val="28"/>
          <w:szCs w:val="28"/>
        </w:rPr>
      </w:pPr>
      <w:r w:rsidRPr="1A96FA46">
        <w:rPr>
          <w:b/>
          <w:bCs/>
          <w:sz w:val="28"/>
          <w:szCs w:val="28"/>
        </w:rPr>
        <w:t>Llegar desde México: práctico, rápido y sin estrés</w:t>
      </w:r>
    </w:p>
    <w:p w14:paraId="1E78A551" w14:textId="039AC385" w:rsidR="623F73C2" w:rsidRDefault="2739F53F" w:rsidP="1A96FA46">
      <w:pPr>
        <w:spacing w:before="240" w:after="240"/>
      </w:pPr>
      <w:r w:rsidRPr="1A96FA46">
        <w:t xml:space="preserve">Para los viajeros mexicanos, llegar a San Diego es más fácil y accesible que nunca gracias al </w:t>
      </w:r>
      <w:hyperlink r:id="rId14">
        <w:r w:rsidRPr="007D7C39">
          <w:rPr>
            <w:rStyle w:val="Hyperlink"/>
          </w:rPr>
          <w:t>Cross Border Xpress (CBX)</w:t>
        </w:r>
      </w:hyperlink>
      <w:r w:rsidRPr="1A96FA46">
        <w:t>, el puente peatonal que conecta directamente el Aeropuerto Internacional de Tijuana (TIJ) con Estados Unidos, evitando las largas filas en las garitas tradicionales.</w:t>
      </w:r>
    </w:p>
    <w:p w14:paraId="6B44DFA5" w14:textId="69C74F5F" w:rsidR="623F73C2" w:rsidRDefault="2739F53F" w:rsidP="1A96FA46">
      <w:pPr>
        <w:pStyle w:val="ListParagraph"/>
        <w:numPr>
          <w:ilvl w:val="0"/>
          <w:numId w:val="1"/>
        </w:numPr>
        <w:spacing w:before="240" w:after="240"/>
      </w:pPr>
      <w:r w:rsidRPr="1A96FA46">
        <w:rPr>
          <w:b/>
          <w:bCs/>
        </w:rPr>
        <w:t>Cruce peatonal eficiente</w:t>
      </w:r>
      <w:r w:rsidRPr="1A96FA46">
        <w:t>: El recorrido toma menos de 30 minutos y está totalmente techado, cómodo y señalizado.</w:t>
      </w:r>
    </w:p>
    <w:p w14:paraId="43FD1058" w14:textId="7AB98DE9" w:rsidR="623F73C2" w:rsidRDefault="2739F53F" w:rsidP="1A96FA46">
      <w:pPr>
        <w:pStyle w:val="ListParagraph"/>
        <w:numPr>
          <w:ilvl w:val="0"/>
          <w:numId w:val="1"/>
        </w:numPr>
        <w:spacing w:before="240" w:after="240"/>
      </w:pPr>
      <w:r w:rsidRPr="1A96FA46">
        <w:rPr>
          <w:b/>
          <w:bCs/>
        </w:rPr>
        <w:t>Requisitos claros</w:t>
      </w:r>
      <w:r w:rsidRPr="1A96FA46">
        <w:t>: Solo necesitas pasaporte vigente, visa estadounidense, pase de abordar y tu pase de CBX.</w:t>
      </w:r>
    </w:p>
    <w:p w14:paraId="489AC077" w14:textId="6A566AE2" w:rsidR="623F73C2" w:rsidRDefault="2739F53F" w:rsidP="1A96FA46">
      <w:pPr>
        <w:pStyle w:val="ListParagraph"/>
        <w:numPr>
          <w:ilvl w:val="0"/>
          <w:numId w:val="1"/>
        </w:numPr>
        <w:spacing w:before="240" w:after="240"/>
      </w:pPr>
      <w:r w:rsidRPr="1A96FA46">
        <w:rPr>
          <w:b/>
          <w:bCs/>
        </w:rPr>
        <w:t>Costos 2025</w:t>
      </w:r>
      <w:r w:rsidRPr="1A96FA46">
        <w:t xml:space="preserve">: El cruce sencillo va de </w:t>
      </w:r>
      <w:r w:rsidRPr="1A96FA46">
        <w:rPr>
          <w:b/>
          <w:bCs/>
        </w:rPr>
        <w:t>$20.95 a $29.95 USD</w:t>
      </w:r>
      <w:r w:rsidRPr="1A96FA46">
        <w:t xml:space="preserve">, y el redondo de </w:t>
      </w:r>
      <w:r w:rsidRPr="1A96FA46">
        <w:rPr>
          <w:b/>
          <w:bCs/>
        </w:rPr>
        <w:t>$37.95 a $49.95 USD</w:t>
      </w:r>
      <w:r w:rsidRPr="1A96FA46">
        <w:t>. También hay paquetes familiares o grupales con tarifas preferenciales.</w:t>
      </w:r>
    </w:p>
    <w:p w14:paraId="2ABFA4FD" w14:textId="77654C4D" w:rsidR="623F73C2" w:rsidRDefault="2739F53F" w:rsidP="1A96FA46">
      <w:pPr>
        <w:pStyle w:val="ListParagraph"/>
        <w:numPr>
          <w:ilvl w:val="0"/>
          <w:numId w:val="1"/>
        </w:numPr>
        <w:spacing w:before="240" w:after="240"/>
      </w:pPr>
      <w:r w:rsidRPr="1A96FA46">
        <w:rPr>
          <w:b/>
          <w:bCs/>
        </w:rPr>
        <w:lastRenderedPageBreak/>
        <w:t>Transporte desde el cruce</w:t>
      </w:r>
      <w:r w:rsidRPr="1A96FA46">
        <w:t xml:space="preserve">: Al salir, es muy fácil tomar un </w:t>
      </w:r>
      <w:r w:rsidRPr="1A96FA46">
        <w:rPr>
          <w:b/>
          <w:bCs/>
        </w:rPr>
        <w:t>Uber, taxi autorizado o shuttle</w:t>
      </w:r>
      <w:r w:rsidRPr="1A96FA46">
        <w:t>, que te lleva al centro de San Diego en minutos. Todo el trayecto es seguro, claro y bien conectado.</w:t>
      </w:r>
    </w:p>
    <w:p w14:paraId="4E795373" w14:textId="007DA8DF" w:rsidR="623F73C2" w:rsidRDefault="2739F53F" w:rsidP="1A96FA46">
      <w:pPr>
        <w:spacing w:before="240" w:after="240"/>
      </w:pPr>
      <w:r w:rsidRPr="1A96FA46">
        <w:t xml:space="preserve">Moverse por la ciudad también es muy sencillo. El </w:t>
      </w:r>
      <w:hyperlink r:id="rId15">
        <w:r w:rsidRPr="007D7C39">
          <w:rPr>
            <w:rStyle w:val="Hyperlink"/>
          </w:rPr>
          <w:t>San Diego Trolley</w:t>
        </w:r>
      </w:hyperlink>
      <w:r w:rsidRPr="1A96FA46">
        <w:t xml:space="preserve"> ofrece un pase diario de </w:t>
      </w:r>
      <w:r w:rsidRPr="1A96FA46">
        <w:rPr>
          <w:b/>
          <w:bCs/>
        </w:rPr>
        <w:t>$6 USD</w:t>
      </w:r>
      <w:r w:rsidRPr="1A96FA46">
        <w:t xml:space="preserve"> que conecta zonas clave como el centro, la zona hotelera, áreas deportivas y gastronómicas. Además, apps como Uber y Lyft funcionan excelente para explorar a tu ritmo, sin complicaciones.</w:t>
      </w:r>
    </w:p>
    <w:p w14:paraId="0C8B05F1" w14:textId="74143DC4" w:rsidR="623F73C2" w:rsidRDefault="623F73C2" w:rsidP="002234EF">
      <w:pPr>
        <w:pStyle w:val="Heading2"/>
        <w:rPr>
          <w:sz w:val="48"/>
          <w:szCs w:val="48"/>
        </w:rPr>
      </w:pPr>
      <w:r w:rsidRPr="1A96FA46">
        <w:t>¿Por qué San Diego es el plan perfecto para amigos?</w:t>
      </w:r>
    </w:p>
    <w:p w14:paraId="0E47FB24" w14:textId="027C7C6E" w:rsidR="0AEDD0C6" w:rsidRDefault="0AEDD0C6" w:rsidP="1A96FA46">
      <w:pPr>
        <w:pStyle w:val="ListParagraph"/>
        <w:numPr>
          <w:ilvl w:val="0"/>
          <w:numId w:val="3"/>
        </w:numPr>
        <w:spacing w:before="240" w:after="240"/>
        <w:rPr>
          <w:lang w:val="es-ES"/>
        </w:rPr>
      </w:pPr>
      <w:r w:rsidRPr="1A96FA46">
        <w:rPr>
          <w:lang w:val="es-ES"/>
        </w:rPr>
        <w:t>Combina deporte de grandes ligas, diversión y aventura en un solo destino.</w:t>
      </w:r>
    </w:p>
    <w:p w14:paraId="3982058D" w14:textId="21D072F5" w:rsidR="0AEDD0C6" w:rsidRDefault="0AEDD0C6" w:rsidP="1A96FA46">
      <w:pPr>
        <w:pStyle w:val="ListParagraph"/>
        <w:numPr>
          <w:ilvl w:val="0"/>
          <w:numId w:val="3"/>
        </w:numPr>
      </w:pPr>
      <w:r>
        <w:t>Tiene una oferta gastronómica auténtica que va más allá de clichés, a pasos del estadio.</w:t>
      </w:r>
    </w:p>
    <w:p w14:paraId="57777B00" w14:textId="14694520" w:rsidR="0AEDD0C6" w:rsidRDefault="0AEDD0C6" w:rsidP="1A96FA46">
      <w:pPr>
        <w:pStyle w:val="ListParagraph"/>
        <w:numPr>
          <w:ilvl w:val="0"/>
          <w:numId w:val="3"/>
        </w:numPr>
      </w:pPr>
      <w:r>
        <w:t>Puedes disfrutar desde planes tranquilos hasta experiencias adrenalínicas.</w:t>
      </w:r>
    </w:p>
    <w:p w14:paraId="468060EB" w14:textId="250DFB55" w:rsidR="0AEDD0C6" w:rsidRDefault="0AEDD0C6" w:rsidP="1A96FA46">
      <w:pPr>
        <w:pStyle w:val="ListParagraph"/>
        <w:numPr>
          <w:ilvl w:val="0"/>
          <w:numId w:val="3"/>
        </w:numPr>
      </w:pPr>
      <w:r>
        <w:t>Es accesible, cercano y con opciones para todos los estilos de viajero.</w:t>
      </w:r>
    </w:p>
    <w:p w14:paraId="3D2DC943" w14:textId="0DAF73F1" w:rsidR="74EE47CB" w:rsidRDefault="74EE47CB" w:rsidP="1A96FA46">
      <w:pPr>
        <w:spacing w:before="240" w:after="240"/>
      </w:pPr>
      <w:r w:rsidRPr="1A96FA46">
        <w:t>Este 2025, San Diego te invita a dejarte llevar por su vibra relajada, la emoción única del béisbol y una escena culinaria que sorprende a cada bocado. Es el plan perfecto para escaparte sin ir tan lejos… y aún así vivir algo completamente diferente.</w:t>
      </w:r>
    </w:p>
    <w:p w14:paraId="72CCF356" w14:textId="2DD226B0" w:rsidR="21A2E434" w:rsidRDefault="002467FC" w:rsidP="21A2E434">
      <w:r>
        <w:t xml:space="preserve">Para descargar fotografías en alta calidad, entrar al siguiente </w:t>
      </w:r>
      <w:hyperlink r:id="rId16" w:history="1">
        <w:r w:rsidRPr="002467FC">
          <w:rPr>
            <w:rStyle w:val="Hyperlink"/>
          </w:rPr>
          <w:t>enlace</w:t>
        </w:r>
      </w:hyperlink>
      <w:r>
        <w:t xml:space="preserve">. </w:t>
      </w:r>
    </w:p>
    <w:sectPr w:rsidR="21A2E43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4D9B" w14:textId="77777777" w:rsidR="007D7C39" w:rsidRDefault="007D7C39">
      <w:pPr>
        <w:spacing w:after="0" w:line="240" w:lineRule="auto"/>
      </w:pPr>
      <w:r>
        <w:separator/>
      </w:r>
    </w:p>
  </w:endnote>
  <w:endnote w:type="continuationSeparator" w:id="0">
    <w:p w14:paraId="0BDED1BF" w14:textId="77777777" w:rsidR="007D7C39" w:rsidRDefault="007D7C39">
      <w:pPr>
        <w:spacing w:after="0" w:line="240" w:lineRule="auto"/>
      </w:pPr>
      <w:r>
        <w:continuationSeparator/>
      </w:r>
    </w:p>
  </w:endnote>
  <w:endnote w:type="continuationNotice" w:id="1">
    <w:p w14:paraId="5D062E2C" w14:textId="77777777" w:rsidR="00BA6827" w:rsidRDefault="00BA6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A96FA46" w14:paraId="0C694B2D" w14:textId="77777777" w:rsidTr="1A96FA46">
      <w:trPr>
        <w:trHeight w:val="300"/>
      </w:trPr>
      <w:tc>
        <w:tcPr>
          <w:tcW w:w="3120" w:type="dxa"/>
        </w:tcPr>
        <w:p w14:paraId="1F02FDA2" w14:textId="18F0F818" w:rsidR="1A96FA46" w:rsidRDefault="1A96FA46" w:rsidP="1A96FA46">
          <w:pPr>
            <w:pStyle w:val="Header"/>
            <w:ind w:left="-115"/>
            <w:jc w:val="left"/>
          </w:pPr>
        </w:p>
      </w:tc>
      <w:tc>
        <w:tcPr>
          <w:tcW w:w="3120" w:type="dxa"/>
        </w:tcPr>
        <w:p w14:paraId="72107590" w14:textId="5CA73D07" w:rsidR="1A96FA46" w:rsidRDefault="1A96FA46" w:rsidP="1A96FA46">
          <w:pPr>
            <w:pStyle w:val="Header"/>
            <w:jc w:val="center"/>
          </w:pPr>
        </w:p>
      </w:tc>
      <w:tc>
        <w:tcPr>
          <w:tcW w:w="3120" w:type="dxa"/>
        </w:tcPr>
        <w:p w14:paraId="54F7A654" w14:textId="704AE10D" w:rsidR="1A96FA46" w:rsidRDefault="1A96FA46" w:rsidP="1A96FA46">
          <w:pPr>
            <w:pStyle w:val="Header"/>
            <w:ind w:right="-115"/>
            <w:jc w:val="right"/>
          </w:pPr>
        </w:p>
      </w:tc>
    </w:tr>
  </w:tbl>
  <w:p w14:paraId="780DB584" w14:textId="792A2B96" w:rsidR="1A96FA46" w:rsidRDefault="1A96FA46" w:rsidP="1A96F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FDBB" w14:textId="77777777" w:rsidR="007D7C39" w:rsidRDefault="007D7C39">
      <w:pPr>
        <w:spacing w:after="0" w:line="240" w:lineRule="auto"/>
      </w:pPr>
      <w:r>
        <w:separator/>
      </w:r>
    </w:p>
  </w:footnote>
  <w:footnote w:type="continuationSeparator" w:id="0">
    <w:p w14:paraId="257E408F" w14:textId="77777777" w:rsidR="007D7C39" w:rsidRDefault="007D7C39">
      <w:pPr>
        <w:spacing w:after="0" w:line="240" w:lineRule="auto"/>
      </w:pPr>
      <w:r>
        <w:continuationSeparator/>
      </w:r>
    </w:p>
  </w:footnote>
  <w:footnote w:type="continuationNotice" w:id="1">
    <w:p w14:paraId="71610F5F" w14:textId="77777777" w:rsidR="00BA6827" w:rsidRDefault="00BA6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A96FA46" w14:paraId="1C0B789D" w14:textId="77777777" w:rsidTr="1A96FA46">
      <w:trPr>
        <w:trHeight w:val="1710"/>
      </w:trPr>
      <w:tc>
        <w:tcPr>
          <w:tcW w:w="3120" w:type="dxa"/>
        </w:tcPr>
        <w:p w14:paraId="34EBB1DF" w14:textId="1F15217D" w:rsidR="1A96FA46" w:rsidRDefault="1A96FA46" w:rsidP="1A96FA46">
          <w:pPr>
            <w:pStyle w:val="Header"/>
            <w:ind w:left="-115"/>
            <w:jc w:val="left"/>
          </w:pPr>
        </w:p>
      </w:tc>
      <w:tc>
        <w:tcPr>
          <w:tcW w:w="3120" w:type="dxa"/>
        </w:tcPr>
        <w:p w14:paraId="38068ABA" w14:textId="0219338B" w:rsidR="1A96FA46" w:rsidRDefault="1A96FA46" w:rsidP="1A96FA46">
          <w:pPr>
            <w:jc w:val="center"/>
          </w:pPr>
          <w:r>
            <w:rPr>
              <w:noProof/>
            </w:rPr>
            <w:drawing>
              <wp:inline distT="0" distB="0" distL="0" distR="0" wp14:anchorId="4938D280" wp14:editId="746EF0B2">
                <wp:extent cx="1304925" cy="933055"/>
                <wp:effectExtent l="0" t="0" r="0" b="0"/>
                <wp:docPr id="969542815" name="Picture 96954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933055"/>
                        </a:xfrm>
                        <a:prstGeom prst="rect">
                          <a:avLst/>
                        </a:prstGeom>
                      </pic:spPr>
                    </pic:pic>
                  </a:graphicData>
                </a:graphic>
              </wp:inline>
            </w:drawing>
          </w:r>
        </w:p>
      </w:tc>
      <w:tc>
        <w:tcPr>
          <w:tcW w:w="3120" w:type="dxa"/>
        </w:tcPr>
        <w:p w14:paraId="55A487DE" w14:textId="76411CD9" w:rsidR="1A96FA46" w:rsidRDefault="1A96FA46" w:rsidP="1A96FA46">
          <w:pPr>
            <w:pStyle w:val="Header"/>
            <w:ind w:right="-115"/>
            <w:jc w:val="right"/>
          </w:pPr>
        </w:p>
      </w:tc>
    </w:tr>
  </w:tbl>
  <w:p w14:paraId="07993C44" w14:textId="59F8E01D" w:rsidR="1A96FA46" w:rsidRDefault="1A96FA46" w:rsidP="1A96F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00FC0"/>
    <w:multiLevelType w:val="hybridMultilevel"/>
    <w:tmpl w:val="D26AE190"/>
    <w:lvl w:ilvl="0" w:tplc="08B8D006">
      <w:start w:val="1"/>
      <w:numFmt w:val="bullet"/>
      <w:lvlText w:val=""/>
      <w:lvlJc w:val="left"/>
      <w:pPr>
        <w:ind w:left="720" w:hanging="360"/>
      </w:pPr>
      <w:rPr>
        <w:rFonts w:ascii="Symbol" w:hAnsi="Symbol" w:hint="default"/>
      </w:rPr>
    </w:lvl>
    <w:lvl w:ilvl="1" w:tplc="0988F020">
      <w:start w:val="1"/>
      <w:numFmt w:val="bullet"/>
      <w:lvlText w:val="o"/>
      <w:lvlJc w:val="left"/>
      <w:pPr>
        <w:ind w:left="1440" w:hanging="360"/>
      </w:pPr>
      <w:rPr>
        <w:rFonts w:ascii="Courier New" w:hAnsi="Courier New" w:hint="default"/>
      </w:rPr>
    </w:lvl>
    <w:lvl w:ilvl="2" w:tplc="8388921C">
      <w:start w:val="1"/>
      <w:numFmt w:val="bullet"/>
      <w:lvlText w:val=""/>
      <w:lvlJc w:val="left"/>
      <w:pPr>
        <w:ind w:left="2160" w:hanging="360"/>
      </w:pPr>
      <w:rPr>
        <w:rFonts w:ascii="Wingdings" w:hAnsi="Wingdings" w:hint="default"/>
      </w:rPr>
    </w:lvl>
    <w:lvl w:ilvl="3" w:tplc="A052F53E">
      <w:start w:val="1"/>
      <w:numFmt w:val="bullet"/>
      <w:lvlText w:val=""/>
      <w:lvlJc w:val="left"/>
      <w:pPr>
        <w:ind w:left="2880" w:hanging="360"/>
      </w:pPr>
      <w:rPr>
        <w:rFonts w:ascii="Symbol" w:hAnsi="Symbol" w:hint="default"/>
      </w:rPr>
    </w:lvl>
    <w:lvl w:ilvl="4" w:tplc="F8A2032E">
      <w:start w:val="1"/>
      <w:numFmt w:val="bullet"/>
      <w:lvlText w:val="o"/>
      <w:lvlJc w:val="left"/>
      <w:pPr>
        <w:ind w:left="3600" w:hanging="360"/>
      </w:pPr>
      <w:rPr>
        <w:rFonts w:ascii="Courier New" w:hAnsi="Courier New" w:hint="default"/>
      </w:rPr>
    </w:lvl>
    <w:lvl w:ilvl="5" w:tplc="6554D4C8">
      <w:start w:val="1"/>
      <w:numFmt w:val="bullet"/>
      <w:lvlText w:val=""/>
      <w:lvlJc w:val="left"/>
      <w:pPr>
        <w:ind w:left="4320" w:hanging="360"/>
      </w:pPr>
      <w:rPr>
        <w:rFonts w:ascii="Wingdings" w:hAnsi="Wingdings" w:hint="default"/>
      </w:rPr>
    </w:lvl>
    <w:lvl w:ilvl="6" w:tplc="B45018B4">
      <w:start w:val="1"/>
      <w:numFmt w:val="bullet"/>
      <w:lvlText w:val=""/>
      <w:lvlJc w:val="left"/>
      <w:pPr>
        <w:ind w:left="5040" w:hanging="360"/>
      </w:pPr>
      <w:rPr>
        <w:rFonts w:ascii="Symbol" w:hAnsi="Symbol" w:hint="default"/>
      </w:rPr>
    </w:lvl>
    <w:lvl w:ilvl="7" w:tplc="2740247A">
      <w:start w:val="1"/>
      <w:numFmt w:val="bullet"/>
      <w:lvlText w:val="o"/>
      <w:lvlJc w:val="left"/>
      <w:pPr>
        <w:ind w:left="5760" w:hanging="360"/>
      </w:pPr>
      <w:rPr>
        <w:rFonts w:ascii="Courier New" w:hAnsi="Courier New" w:hint="default"/>
      </w:rPr>
    </w:lvl>
    <w:lvl w:ilvl="8" w:tplc="E0DAA52C">
      <w:start w:val="1"/>
      <w:numFmt w:val="bullet"/>
      <w:lvlText w:val=""/>
      <w:lvlJc w:val="left"/>
      <w:pPr>
        <w:ind w:left="6480" w:hanging="360"/>
      </w:pPr>
      <w:rPr>
        <w:rFonts w:ascii="Wingdings" w:hAnsi="Wingdings" w:hint="default"/>
      </w:rPr>
    </w:lvl>
  </w:abstractNum>
  <w:abstractNum w:abstractNumId="1" w15:restartNumberingAfterBreak="0">
    <w:nsid w:val="28696CE3"/>
    <w:multiLevelType w:val="hybridMultilevel"/>
    <w:tmpl w:val="ADC62084"/>
    <w:lvl w:ilvl="0" w:tplc="AD8090EE">
      <w:start w:val="1"/>
      <w:numFmt w:val="bullet"/>
      <w:lvlText w:val=""/>
      <w:lvlJc w:val="left"/>
      <w:pPr>
        <w:ind w:left="720" w:hanging="360"/>
      </w:pPr>
      <w:rPr>
        <w:rFonts w:ascii="Symbol" w:hAnsi="Symbol" w:hint="default"/>
      </w:rPr>
    </w:lvl>
    <w:lvl w:ilvl="1" w:tplc="5C56A4F4">
      <w:start w:val="1"/>
      <w:numFmt w:val="bullet"/>
      <w:lvlText w:val="o"/>
      <w:lvlJc w:val="left"/>
      <w:pPr>
        <w:ind w:left="1440" w:hanging="360"/>
      </w:pPr>
      <w:rPr>
        <w:rFonts w:ascii="Courier New" w:hAnsi="Courier New" w:hint="default"/>
      </w:rPr>
    </w:lvl>
    <w:lvl w:ilvl="2" w:tplc="A95E21CC">
      <w:start w:val="1"/>
      <w:numFmt w:val="bullet"/>
      <w:lvlText w:val=""/>
      <w:lvlJc w:val="left"/>
      <w:pPr>
        <w:ind w:left="2160" w:hanging="360"/>
      </w:pPr>
      <w:rPr>
        <w:rFonts w:ascii="Wingdings" w:hAnsi="Wingdings" w:hint="default"/>
      </w:rPr>
    </w:lvl>
    <w:lvl w:ilvl="3" w:tplc="DB641B98">
      <w:start w:val="1"/>
      <w:numFmt w:val="bullet"/>
      <w:lvlText w:val=""/>
      <w:lvlJc w:val="left"/>
      <w:pPr>
        <w:ind w:left="2880" w:hanging="360"/>
      </w:pPr>
      <w:rPr>
        <w:rFonts w:ascii="Symbol" w:hAnsi="Symbol" w:hint="default"/>
      </w:rPr>
    </w:lvl>
    <w:lvl w:ilvl="4" w:tplc="0E345D80">
      <w:start w:val="1"/>
      <w:numFmt w:val="bullet"/>
      <w:lvlText w:val="o"/>
      <w:lvlJc w:val="left"/>
      <w:pPr>
        <w:ind w:left="3600" w:hanging="360"/>
      </w:pPr>
      <w:rPr>
        <w:rFonts w:ascii="Courier New" w:hAnsi="Courier New" w:hint="default"/>
      </w:rPr>
    </w:lvl>
    <w:lvl w:ilvl="5" w:tplc="63EE1D38">
      <w:start w:val="1"/>
      <w:numFmt w:val="bullet"/>
      <w:lvlText w:val=""/>
      <w:lvlJc w:val="left"/>
      <w:pPr>
        <w:ind w:left="4320" w:hanging="360"/>
      </w:pPr>
      <w:rPr>
        <w:rFonts w:ascii="Wingdings" w:hAnsi="Wingdings" w:hint="default"/>
      </w:rPr>
    </w:lvl>
    <w:lvl w:ilvl="6" w:tplc="34AAC3E6">
      <w:start w:val="1"/>
      <w:numFmt w:val="bullet"/>
      <w:lvlText w:val=""/>
      <w:lvlJc w:val="left"/>
      <w:pPr>
        <w:ind w:left="5040" w:hanging="360"/>
      </w:pPr>
      <w:rPr>
        <w:rFonts w:ascii="Symbol" w:hAnsi="Symbol" w:hint="default"/>
      </w:rPr>
    </w:lvl>
    <w:lvl w:ilvl="7" w:tplc="CCA67D0E">
      <w:start w:val="1"/>
      <w:numFmt w:val="bullet"/>
      <w:lvlText w:val="o"/>
      <w:lvlJc w:val="left"/>
      <w:pPr>
        <w:ind w:left="5760" w:hanging="360"/>
      </w:pPr>
      <w:rPr>
        <w:rFonts w:ascii="Courier New" w:hAnsi="Courier New" w:hint="default"/>
      </w:rPr>
    </w:lvl>
    <w:lvl w:ilvl="8" w:tplc="0F64D698">
      <w:start w:val="1"/>
      <w:numFmt w:val="bullet"/>
      <w:lvlText w:val=""/>
      <w:lvlJc w:val="left"/>
      <w:pPr>
        <w:ind w:left="6480" w:hanging="360"/>
      </w:pPr>
      <w:rPr>
        <w:rFonts w:ascii="Wingdings" w:hAnsi="Wingdings" w:hint="default"/>
      </w:rPr>
    </w:lvl>
  </w:abstractNum>
  <w:abstractNum w:abstractNumId="2" w15:restartNumberingAfterBreak="0">
    <w:nsid w:val="2E0C2BCE"/>
    <w:multiLevelType w:val="hybridMultilevel"/>
    <w:tmpl w:val="4D0AFD96"/>
    <w:lvl w:ilvl="0" w:tplc="F496C560">
      <w:start w:val="1"/>
      <w:numFmt w:val="bullet"/>
      <w:lvlText w:val=""/>
      <w:lvlJc w:val="left"/>
      <w:pPr>
        <w:ind w:left="720" w:hanging="360"/>
      </w:pPr>
      <w:rPr>
        <w:rFonts w:ascii="Symbol" w:hAnsi="Symbol" w:hint="default"/>
      </w:rPr>
    </w:lvl>
    <w:lvl w:ilvl="1" w:tplc="6FAEC88E">
      <w:start w:val="1"/>
      <w:numFmt w:val="bullet"/>
      <w:lvlText w:val="o"/>
      <w:lvlJc w:val="left"/>
      <w:pPr>
        <w:ind w:left="1440" w:hanging="360"/>
      </w:pPr>
      <w:rPr>
        <w:rFonts w:ascii="Courier New" w:hAnsi="Courier New" w:hint="default"/>
      </w:rPr>
    </w:lvl>
    <w:lvl w:ilvl="2" w:tplc="62166DFE">
      <w:start w:val="1"/>
      <w:numFmt w:val="bullet"/>
      <w:lvlText w:val=""/>
      <w:lvlJc w:val="left"/>
      <w:pPr>
        <w:ind w:left="2160" w:hanging="360"/>
      </w:pPr>
      <w:rPr>
        <w:rFonts w:ascii="Wingdings" w:hAnsi="Wingdings" w:hint="default"/>
      </w:rPr>
    </w:lvl>
    <w:lvl w:ilvl="3" w:tplc="46FEDE68">
      <w:start w:val="1"/>
      <w:numFmt w:val="bullet"/>
      <w:lvlText w:val=""/>
      <w:lvlJc w:val="left"/>
      <w:pPr>
        <w:ind w:left="2880" w:hanging="360"/>
      </w:pPr>
      <w:rPr>
        <w:rFonts w:ascii="Symbol" w:hAnsi="Symbol" w:hint="default"/>
      </w:rPr>
    </w:lvl>
    <w:lvl w:ilvl="4" w:tplc="FB4E7886">
      <w:start w:val="1"/>
      <w:numFmt w:val="bullet"/>
      <w:lvlText w:val="o"/>
      <w:lvlJc w:val="left"/>
      <w:pPr>
        <w:ind w:left="3600" w:hanging="360"/>
      </w:pPr>
      <w:rPr>
        <w:rFonts w:ascii="Courier New" w:hAnsi="Courier New" w:hint="default"/>
      </w:rPr>
    </w:lvl>
    <w:lvl w:ilvl="5" w:tplc="2606149E">
      <w:start w:val="1"/>
      <w:numFmt w:val="bullet"/>
      <w:lvlText w:val=""/>
      <w:lvlJc w:val="left"/>
      <w:pPr>
        <w:ind w:left="4320" w:hanging="360"/>
      </w:pPr>
      <w:rPr>
        <w:rFonts w:ascii="Wingdings" w:hAnsi="Wingdings" w:hint="default"/>
      </w:rPr>
    </w:lvl>
    <w:lvl w:ilvl="6" w:tplc="627A3E34">
      <w:start w:val="1"/>
      <w:numFmt w:val="bullet"/>
      <w:lvlText w:val=""/>
      <w:lvlJc w:val="left"/>
      <w:pPr>
        <w:ind w:left="5040" w:hanging="360"/>
      </w:pPr>
      <w:rPr>
        <w:rFonts w:ascii="Symbol" w:hAnsi="Symbol" w:hint="default"/>
      </w:rPr>
    </w:lvl>
    <w:lvl w:ilvl="7" w:tplc="BE8CAFC2">
      <w:start w:val="1"/>
      <w:numFmt w:val="bullet"/>
      <w:lvlText w:val="o"/>
      <w:lvlJc w:val="left"/>
      <w:pPr>
        <w:ind w:left="5760" w:hanging="360"/>
      </w:pPr>
      <w:rPr>
        <w:rFonts w:ascii="Courier New" w:hAnsi="Courier New" w:hint="default"/>
      </w:rPr>
    </w:lvl>
    <w:lvl w:ilvl="8" w:tplc="55C494F4">
      <w:start w:val="1"/>
      <w:numFmt w:val="bullet"/>
      <w:lvlText w:val=""/>
      <w:lvlJc w:val="left"/>
      <w:pPr>
        <w:ind w:left="6480" w:hanging="360"/>
      </w:pPr>
      <w:rPr>
        <w:rFonts w:ascii="Wingdings" w:hAnsi="Wingdings" w:hint="default"/>
      </w:rPr>
    </w:lvl>
  </w:abstractNum>
  <w:abstractNum w:abstractNumId="3" w15:restartNumberingAfterBreak="0">
    <w:nsid w:val="47B686FC"/>
    <w:multiLevelType w:val="hybridMultilevel"/>
    <w:tmpl w:val="01C2B2B8"/>
    <w:lvl w:ilvl="0" w:tplc="C5922EC6">
      <w:start w:val="1"/>
      <w:numFmt w:val="bullet"/>
      <w:lvlText w:val=""/>
      <w:lvlJc w:val="left"/>
      <w:pPr>
        <w:ind w:left="720" w:hanging="360"/>
      </w:pPr>
      <w:rPr>
        <w:rFonts w:ascii="Symbol" w:hAnsi="Symbol" w:hint="default"/>
      </w:rPr>
    </w:lvl>
    <w:lvl w:ilvl="1" w:tplc="D1C2814A">
      <w:start w:val="1"/>
      <w:numFmt w:val="bullet"/>
      <w:lvlText w:val="o"/>
      <w:lvlJc w:val="left"/>
      <w:pPr>
        <w:ind w:left="1440" w:hanging="360"/>
      </w:pPr>
      <w:rPr>
        <w:rFonts w:ascii="Courier New" w:hAnsi="Courier New" w:hint="default"/>
      </w:rPr>
    </w:lvl>
    <w:lvl w:ilvl="2" w:tplc="6F6E4C68">
      <w:start w:val="1"/>
      <w:numFmt w:val="bullet"/>
      <w:lvlText w:val=""/>
      <w:lvlJc w:val="left"/>
      <w:pPr>
        <w:ind w:left="2160" w:hanging="360"/>
      </w:pPr>
      <w:rPr>
        <w:rFonts w:ascii="Wingdings" w:hAnsi="Wingdings" w:hint="default"/>
      </w:rPr>
    </w:lvl>
    <w:lvl w:ilvl="3" w:tplc="A23AFB8E">
      <w:start w:val="1"/>
      <w:numFmt w:val="bullet"/>
      <w:lvlText w:val=""/>
      <w:lvlJc w:val="left"/>
      <w:pPr>
        <w:ind w:left="2880" w:hanging="360"/>
      </w:pPr>
      <w:rPr>
        <w:rFonts w:ascii="Symbol" w:hAnsi="Symbol" w:hint="default"/>
      </w:rPr>
    </w:lvl>
    <w:lvl w:ilvl="4" w:tplc="1B447048">
      <w:start w:val="1"/>
      <w:numFmt w:val="bullet"/>
      <w:lvlText w:val="o"/>
      <w:lvlJc w:val="left"/>
      <w:pPr>
        <w:ind w:left="3600" w:hanging="360"/>
      </w:pPr>
      <w:rPr>
        <w:rFonts w:ascii="Courier New" w:hAnsi="Courier New" w:hint="default"/>
      </w:rPr>
    </w:lvl>
    <w:lvl w:ilvl="5" w:tplc="0B24ACDA">
      <w:start w:val="1"/>
      <w:numFmt w:val="bullet"/>
      <w:lvlText w:val=""/>
      <w:lvlJc w:val="left"/>
      <w:pPr>
        <w:ind w:left="4320" w:hanging="360"/>
      </w:pPr>
      <w:rPr>
        <w:rFonts w:ascii="Wingdings" w:hAnsi="Wingdings" w:hint="default"/>
      </w:rPr>
    </w:lvl>
    <w:lvl w:ilvl="6" w:tplc="AEF0BB50">
      <w:start w:val="1"/>
      <w:numFmt w:val="bullet"/>
      <w:lvlText w:val=""/>
      <w:lvlJc w:val="left"/>
      <w:pPr>
        <w:ind w:left="5040" w:hanging="360"/>
      </w:pPr>
      <w:rPr>
        <w:rFonts w:ascii="Symbol" w:hAnsi="Symbol" w:hint="default"/>
      </w:rPr>
    </w:lvl>
    <w:lvl w:ilvl="7" w:tplc="770EE378">
      <w:start w:val="1"/>
      <w:numFmt w:val="bullet"/>
      <w:lvlText w:val="o"/>
      <w:lvlJc w:val="left"/>
      <w:pPr>
        <w:ind w:left="5760" w:hanging="360"/>
      </w:pPr>
      <w:rPr>
        <w:rFonts w:ascii="Courier New" w:hAnsi="Courier New" w:hint="default"/>
      </w:rPr>
    </w:lvl>
    <w:lvl w:ilvl="8" w:tplc="33E08C6A">
      <w:start w:val="1"/>
      <w:numFmt w:val="bullet"/>
      <w:lvlText w:val=""/>
      <w:lvlJc w:val="left"/>
      <w:pPr>
        <w:ind w:left="6480" w:hanging="360"/>
      </w:pPr>
      <w:rPr>
        <w:rFonts w:ascii="Wingdings" w:hAnsi="Wingdings" w:hint="default"/>
      </w:rPr>
    </w:lvl>
  </w:abstractNum>
  <w:abstractNum w:abstractNumId="4" w15:restartNumberingAfterBreak="0">
    <w:nsid w:val="63D69722"/>
    <w:multiLevelType w:val="hybridMultilevel"/>
    <w:tmpl w:val="0C684C2A"/>
    <w:lvl w:ilvl="0" w:tplc="48B0E916">
      <w:start w:val="1"/>
      <w:numFmt w:val="bullet"/>
      <w:lvlText w:val=""/>
      <w:lvlJc w:val="left"/>
      <w:pPr>
        <w:ind w:left="720" w:hanging="360"/>
      </w:pPr>
      <w:rPr>
        <w:rFonts w:ascii="Symbol" w:hAnsi="Symbol" w:hint="default"/>
      </w:rPr>
    </w:lvl>
    <w:lvl w:ilvl="1" w:tplc="8BDCD72A">
      <w:start w:val="1"/>
      <w:numFmt w:val="bullet"/>
      <w:lvlText w:val="o"/>
      <w:lvlJc w:val="left"/>
      <w:pPr>
        <w:ind w:left="1440" w:hanging="360"/>
      </w:pPr>
      <w:rPr>
        <w:rFonts w:ascii="Courier New" w:hAnsi="Courier New" w:hint="default"/>
      </w:rPr>
    </w:lvl>
    <w:lvl w:ilvl="2" w:tplc="EFF296F2">
      <w:start w:val="1"/>
      <w:numFmt w:val="bullet"/>
      <w:lvlText w:val=""/>
      <w:lvlJc w:val="left"/>
      <w:pPr>
        <w:ind w:left="2160" w:hanging="360"/>
      </w:pPr>
      <w:rPr>
        <w:rFonts w:ascii="Wingdings" w:hAnsi="Wingdings" w:hint="default"/>
      </w:rPr>
    </w:lvl>
    <w:lvl w:ilvl="3" w:tplc="637AC9F6">
      <w:start w:val="1"/>
      <w:numFmt w:val="bullet"/>
      <w:lvlText w:val=""/>
      <w:lvlJc w:val="left"/>
      <w:pPr>
        <w:ind w:left="2880" w:hanging="360"/>
      </w:pPr>
      <w:rPr>
        <w:rFonts w:ascii="Symbol" w:hAnsi="Symbol" w:hint="default"/>
      </w:rPr>
    </w:lvl>
    <w:lvl w:ilvl="4" w:tplc="705850D0">
      <w:start w:val="1"/>
      <w:numFmt w:val="bullet"/>
      <w:lvlText w:val="o"/>
      <w:lvlJc w:val="left"/>
      <w:pPr>
        <w:ind w:left="3600" w:hanging="360"/>
      </w:pPr>
      <w:rPr>
        <w:rFonts w:ascii="Courier New" w:hAnsi="Courier New" w:hint="default"/>
      </w:rPr>
    </w:lvl>
    <w:lvl w:ilvl="5" w:tplc="9B8E090A">
      <w:start w:val="1"/>
      <w:numFmt w:val="bullet"/>
      <w:lvlText w:val=""/>
      <w:lvlJc w:val="left"/>
      <w:pPr>
        <w:ind w:left="4320" w:hanging="360"/>
      </w:pPr>
      <w:rPr>
        <w:rFonts w:ascii="Wingdings" w:hAnsi="Wingdings" w:hint="default"/>
      </w:rPr>
    </w:lvl>
    <w:lvl w:ilvl="6" w:tplc="1EA89EBC">
      <w:start w:val="1"/>
      <w:numFmt w:val="bullet"/>
      <w:lvlText w:val=""/>
      <w:lvlJc w:val="left"/>
      <w:pPr>
        <w:ind w:left="5040" w:hanging="360"/>
      </w:pPr>
      <w:rPr>
        <w:rFonts w:ascii="Symbol" w:hAnsi="Symbol" w:hint="default"/>
      </w:rPr>
    </w:lvl>
    <w:lvl w:ilvl="7" w:tplc="2CF2C25E">
      <w:start w:val="1"/>
      <w:numFmt w:val="bullet"/>
      <w:lvlText w:val="o"/>
      <w:lvlJc w:val="left"/>
      <w:pPr>
        <w:ind w:left="5760" w:hanging="360"/>
      </w:pPr>
      <w:rPr>
        <w:rFonts w:ascii="Courier New" w:hAnsi="Courier New" w:hint="default"/>
      </w:rPr>
    </w:lvl>
    <w:lvl w:ilvl="8" w:tplc="065AEBCE">
      <w:start w:val="1"/>
      <w:numFmt w:val="bullet"/>
      <w:lvlText w:val=""/>
      <w:lvlJc w:val="left"/>
      <w:pPr>
        <w:ind w:left="6480" w:hanging="360"/>
      </w:pPr>
      <w:rPr>
        <w:rFonts w:ascii="Wingdings" w:hAnsi="Wingdings" w:hint="default"/>
      </w:rPr>
    </w:lvl>
  </w:abstractNum>
  <w:abstractNum w:abstractNumId="5" w15:restartNumberingAfterBreak="0">
    <w:nsid w:val="75A306AE"/>
    <w:multiLevelType w:val="hybridMultilevel"/>
    <w:tmpl w:val="10109AD4"/>
    <w:lvl w:ilvl="0" w:tplc="23725234">
      <w:start w:val="1"/>
      <w:numFmt w:val="bullet"/>
      <w:lvlText w:val=""/>
      <w:lvlJc w:val="left"/>
      <w:pPr>
        <w:ind w:left="720" w:hanging="360"/>
      </w:pPr>
      <w:rPr>
        <w:rFonts w:ascii="Symbol" w:hAnsi="Symbol" w:hint="default"/>
      </w:rPr>
    </w:lvl>
    <w:lvl w:ilvl="1" w:tplc="213425FA">
      <w:start w:val="1"/>
      <w:numFmt w:val="bullet"/>
      <w:lvlText w:val="o"/>
      <w:lvlJc w:val="left"/>
      <w:pPr>
        <w:ind w:left="1440" w:hanging="360"/>
      </w:pPr>
      <w:rPr>
        <w:rFonts w:ascii="Courier New" w:hAnsi="Courier New" w:hint="default"/>
      </w:rPr>
    </w:lvl>
    <w:lvl w:ilvl="2" w:tplc="691A8F60">
      <w:start w:val="1"/>
      <w:numFmt w:val="bullet"/>
      <w:lvlText w:val=""/>
      <w:lvlJc w:val="left"/>
      <w:pPr>
        <w:ind w:left="2160" w:hanging="360"/>
      </w:pPr>
      <w:rPr>
        <w:rFonts w:ascii="Wingdings" w:hAnsi="Wingdings" w:hint="default"/>
      </w:rPr>
    </w:lvl>
    <w:lvl w:ilvl="3" w:tplc="D5BE692A">
      <w:start w:val="1"/>
      <w:numFmt w:val="bullet"/>
      <w:lvlText w:val=""/>
      <w:lvlJc w:val="left"/>
      <w:pPr>
        <w:ind w:left="2880" w:hanging="360"/>
      </w:pPr>
      <w:rPr>
        <w:rFonts w:ascii="Symbol" w:hAnsi="Symbol" w:hint="default"/>
      </w:rPr>
    </w:lvl>
    <w:lvl w:ilvl="4" w:tplc="EA682728">
      <w:start w:val="1"/>
      <w:numFmt w:val="bullet"/>
      <w:lvlText w:val="o"/>
      <w:lvlJc w:val="left"/>
      <w:pPr>
        <w:ind w:left="3600" w:hanging="360"/>
      </w:pPr>
      <w:rPr>
        <w:rFonts w:ascii="Courier New" w:hAnsi="Courier New" w:hint="default"/>
      </w:rPr>
    </w:lvl>
    <w:lvl w:ilvl="5" w:tplc="A762FE0A">
      <w:start w:val="1"/>
      <w:numFmt w:val="bullet"/>
      <w:lvlText w:val=""/>
      <w:lvlJc w:val="left"/>
      <w:pPr>
        <w:ind w:left="4320" w:hanging="360"/>
      </w:pPr>
      <w:rPr>
        <w:rFonts w:ascii="Wingdings" w:hAnsi="Wingdings" w:hint="default"/>
      </w:rPr>
    </w:lvl>
    <w:lvl w:ilvl="6" w:tplc="51103056">
      <w:start w:val="1"/>
      <w:numFmt w:val="bullet"/>
      <w:lvlText w:val=""/>
      <w:lvlJc w:val="left"/>
      <w:pPr>
        <w:ind w:left="5040" w:hanging="360"/>
      </w:pPr>
      <w:rPr>
        <w:rFonts w:ascii="Symbol" w:hAnsi="Symbol" w:hint="default"/>
      </w:rPr>
    </w:lvl>
    <w:lvl w:ilvl="7" w:tplc="BBA06126">
      <w:start w:val="1"/>
      <w:numFmt w:val="bullet"/>
      <w:lvlText w:val="o"/>
      <w:lvlJc w:val="left"/>
      <w:pPr>
        <w:ind w:left="5760" w:hanging="360"/>
      </w:pPr>
      <w:rPr>
        <w:rFonts w:ascii="Courier New" w:hAnsi="Courier New" w:hint="default"/>
      </w:rPr>
    </w:lvl>
    <w:lvl w:ilvl="8" w:tplc="718A5FBC">
      <w:start w:val="1"/>
      <w:numFmt w:val="bullet"/>
      <w:lvlText w:val=""/>
      <w:lvlJc w:val="left"/>
      <w:pPr>
        <w:ind w:left="6480" w:hanging="360"/>
      </w:pPr>
      <w:rPr>
        <w:rFonts w:ascii="Wingdings" w:hAnsi="Wingdings" w:hint="default"/>
      </w:rPr>
    </w:lvl>
  </w:abstractNum>
  <w:abstractNum w:abstractNumId="6" w15:restartNumberingAfterBreak="0">
    <w:nsid w:val="76313752"/>
    <w:multiLevelType w:val="hybridMultilevel"/>
    <w:tmpl w:val="3A682F7E"/>
    <w:lvl w:ilvl="0" w:tplc="72F6E67E">
      <w:start w:val="1"/>
      <w:numFmt w:val="bullet"/>
      <w:lvlText w:val=""/>
      <w:lvlJc w:val="left"/>
      <w:pPr>
        <w:ind w:left="720" w:hanging="360"/>
      </w:pPr>
      <w:rPr>
        <w:rFonts w:ascii="Symbol" w:hAnsi="Symbol" w:hint="default"/>
      </w:rPr>
    </w:lvl>
    <w:lvl w:ilvl="1" w:tplc="2B7817DA">
      <w:start w:val="1"/>
      <w:numFmt w:val="bullet"/>
      <w:lvlText w:val="o"/>
      <w:lvlJc w:val="left"/>
      <w:pPr>
        <w:ind w:left="1440" w:hanging="360"/>
      </w:pPr>
      <w:rPr>
        <w:rFonts w:ascii="Courier New" w:hAnsi="Courier New" w:hint="default"/>
      </w:rPr>
    </w:lvl>
    <w:lvl w:ilvl="2" w:tplc="6214143A">
      <w:start w:val="1"/>
      <w:numFmt w:val="bullet"/>
      <w:lvlText w:val=""/>
      <w:lvlJc w:val="left"/>
      <w:pPr>
        <w:ind w:left="2160" w:hanging="360"/>
      </w:pPr>
      <w:rPr>
        <w:rFonts w:ascii="Wingdings" w:hAnsi="Wingdings" w:hint="default"/>
      </w:rPr>
    </w:lvl>
    <w:lvl w:ilvl="3" w:tplc="404E4A16">
      <w:start w:val="1"/>
      <w:numFmt w:val="bullet"/>
      <w:lvlText w:val=""/>
      <w:lvlJc w:val="left"/>
      <w:pPr>
        <w:ind w:left="2880" w:hanging="360"/>
      </w:pPr>
      <w:rPr>
        <w:rFonts w:ascii="Symbol" w:hAnsi="Symbol" w:hint="default"/>
      </w:rPr>
    </w:lvl>
    <w:lvl w:ilvl="4" w:tplc="A6B88226">
      <w:start w:val="1"/>
      <w:numFmt w:val="bullet"/>
      <w:lvlText w:val="o"/>
      <w:lvlJc w:val="left"/>
      <w:pPr>
        <w:ind w:left="3600" w:hanging="360"/>
      </w:pPr>
      <w:rPr>
        <w:rFonts w:ascii="Courier New" w:hAnsi="Courier New" w:hint="default"/>
      </w:rPr>
    </w:lvl>
    <w:lvl w:ilvl="5" w:tplc="4B320C4C">
      <w:start w:val="1"/>
      <w:numFmt w:val="bullet"/>
      <w:lvlText w:val=""/>
      <w:lvlJc w:val="left"/>
      <w:pPr>
        <w:ind w:left="4320" w:hanging="360"/>
      </w:pPr>
      <w:rPr>
        <w:rFonts w:ascii="Wingdings" w:hAnsi="Wingdings" w:hint="default"/>
      </w:rPr>
    </w:lvl>
    <w:lvl w:ilvl="6" w:tplc="1F1865A8">
      <w:start w:val="1"/>
      <w:numFmt w:val="bullet"/>
      <w:lvlText w:val=""/>
      <w:lvlJc w:val="left"/>
      <w:pPr>
        <w:ind w:left="5040" w:hanging="360"/>
      </w:pPr>
      <w:rPr>
        <w:rFonts w:ascii="Symbol" w:hAnsi="Symbol" w:hint="default"/>
      </w:rPr>
    </w:lvl>
    <w:lvl w:ilvl="7" w:tplc="746259A2">
      <w:start w:val="1"/>
      <w:numFmt w:val="bullet"/>
      <w:lvlText w:val="o"/>
      <w:lvlJc w:val="left"/>
      <w:pPr>
        <w:ind w:left="5760" w:hanging="360"/>
      </w:pPr>
      <w:rPr>
        <w:rFonts w:ascii="Courier New" w:hAnsi="Courier New" w:hint="default"/>
      </w:rPr>
    </w:lvl>
    <w:lvl w:ilvl="8" w:tplc="F2BEF67E">
      <w:start w:val="1"/>
      <w:numFmt w:val="bullet"/>
      <w:lvlText w:val=""/>
      <w:lvlJc w:val="left"/>
      <w:pPr>
        <w:ind w:left="6480" w:hanging="360"/>
      </w:pPr>
      <w:rPr>
        <w:rFonts w:ascii="Wingdings" w:hAnsi="Wingdings" w:hint="default"/>
      </w:rPr>
    </w:lvl>
  </w:abstractNum>
  <w:num w:numId="1" w16cid:durableId="769009303">
    <w:abstractNumId w:val="3"/>
  </w:num>
  <w:num w:numId="2" w16cid:durableId="1186215682">
    <w:abstractNumId w:val="5"/>
  </w:num>
  <w:num w:numId="3" w16cid:durableId="1530140754">
    <w:abstractNumId w:val="1"/>
  </w:num>
  <w:num w:numId="4" w16cid:durableId="955789859">
    <w:abstractNumId w:val="4"/>
  </w:num>
  <w:num w:numId="5" w16cid:durableId="1273318898">
    <w:abstractNumId w:val="2"/>
  </w:num>
  <w:num w:numId="6" w16cid:durableId="697976370">
    <w:abstractNumId w:val="0"/>
  </w:num>
  <w:num w:numId="7" w16cid:durableId="344593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42228C"/>
    <w:rsid w:val="0000565F"/>
    <w:rsid w:val="0020015E"/>
    <w:rsid w:val="00220517"/>
    <w:rsid w:val="002234EF"/>
    <w:rsid w:val="002330B4"/>
    <w:rsid w:val="002467FC"/>
    <w:rsid w:val="003B4362"/>
    <w:rsid w:val="00407ADA"/>
    <w:rsid w:val="004A59DF"/>
    <w:rsid w:val="004B29F2"/>
    <w:rsid w:val="005818DF"/>
    <w:rsid w:val="0077231B"/>
    <w:rsid w:val="007D7C39"/>
    <w:rsid w:val="00800078"/>
    <w:rsid w:val="009117F3"/>
    <w:rsid w:val="009D65D9"/>
    <w:rsid w:val="00AA2072"/>
    <w:rsid w:val="00BA6827"/>
    <w:rsid w:val="00BB4968"/>
    <w:rsid w:val="00C418D6"/>
    <w:rsid w:val="00E97FCF"/>
    <w:rsid w:val="01E6FC7C"/>
    <w:rsid w:val="04494A52"/>
    <w:rsid w:val="0A7B17D3"/>
    <w:rsid w:val="0AEDD0C6"/>
    <w:rsid w:val="0BB0DF18"/>
    <w:rsid w:val="0CA7F5CC"/>
    <w:rsid w:val="0D66AB0D"/>
    <w:rsid w:val="0E432DB2"/>
    <w:rsid w:val="0F0A7B29"/>
    <w:rsid w:val="10F3E974"/>
    <w:rsid w:val="1131EAAF"/>
    <w:rsid w:val="12388E4C"/>
    <w:rsid w:val="12985855"/>
    <w:rsid w:val="13473A71"/>
    <w:rsid w:val="13EAE350"/>
    <w:rsid w:val="156574E1"/>
    <w:rsid w:val="16CD76A4"/>
    <w:rsid w:val="177BA012"/>
    <w:rsid w:val="19CB56D9"/>
    <w:rsid w:val="1A96FA46"/>
    <w:rsid w:val="1B15D03D"/>
    <w:rsid w:val="1B98602C"/>
    <w:rsid w:val="1BBFA8F5"/>
    <w:rsid w:val="1E0D0FEC"/>
    <w:rsid w:val="1EDF435C"/>
    <w:rsid w:val="21A2E434"/>
    <w:rsid w:val="23622B46"/>
    <w:rsid w:val="238A33E3"/>
    <w:rsid w:val="247FF8B5"/>
    <w:rsid w:val="2552025E"/>
    <w:rsid w:val="25DE870A"/>
    <w:rsid w:val="25FC1B79"/>
    <w:rsid w:val="2739F53F"/>
    <w:rsid w:val="27F287B3"/>
    <w:rsid w:val="28A30273"/>
    <w:rsid w:val="2BCAB963"/>
    <w:rsid w:val="31125DFF"/>
    <w:rsid w:val="32A4F94B"/>
    <w:rsid w:val="3442228C"/>
    <w:rsid w:val="3B88F6DD"/>
    <w:rsid w:val="3D3B615E"/>
    <w:rsid w:val="3DC6279F"/>
    <w:rsid w:val="3F0503F9"/>
    <w:rsid w:val="40F6CD1F"/>
    <w:rsid w:val="415C8A56"/>
    <w:rsid w:val="440736D1"/>
    <w:rsid w:val="443D7070"/>
    <w:rsid w:val="44B6625F"/>
    <w:rsid w:val="46BEE684"/>
    <w:rsid w:val="47ED3FF2"/>
    <w:rsid w:val="4E8133BB"/>
    <w:rsid w:val="4EAF715D"/>
    <w:rsid w:val="5088554E"/>
    <w:rsid w:val="52846FD1"/>
    <w:rsid w:val="5324D086"/>
    <w:rsid w:val="5383F6CE"/>
    <w:rsid w:val="54947D27"/>
    <w:rsid w:val="54CE0C1C"/>
    <w:rsid w:val="56D1DCD2"/>
    <w:rsid w:val="587F3C5E"/>
    <w:rsid w:val="59C5E302"/>
    <w:rsid w:val="5A99DE61"/>
    <w:rsid w:val="5DAF12AF"/>
    <w:rsid w:val="5DDF22AE"/>
    <w:rsid w:val="5F7E28B1"/>
    <w:rsid w:val="5FA14F46"/>
    <w:rsid w:val="5FFB897F"/>
    <w:rsid w:val="608E823E"/>
    <w:rsid w:val="623F73C2"/>
    <w:rsid w:val="656CE87C"/>
    <w:rsid w:val="665989A7"/>
    <w:rsid w:val="66A589DA"/>
    <w:rsid w:val="66DE0E26"/>
    <w:rsid w:val="67787D9A"/>
    <w:rsid w:val="67EB6F5F"/>
    <w:rsid w:val="6893D958"/>
    <w:rsid w:val="6982F594"/>
    <w:rsid w:val="6B2A189D"/>
    <w:rsid w:val="6BEA8308"/>
    <w:rsid w:val="6D61B958"/>
    <w:rsid w:val="6ED0318A"/>
    <w:rsid w:val="6F50D538"/>
    <w:rsid w:val="72FCA997"/>
    <w:rsid w:val="73B624BD"/>
    <w:rsid w:val="74EE47CB"/>
    <w:rsid w:val="753531CB"/>
    <w:rsid w:val="75F36B9C"/>
    <w:rsid w:val="76A771A2"/>
    <w:rsid w:val="76AC9389"/>
    <w:rsid w:val="77054552"/>
    <w:rsid w:val="78B6F36F"/>
    <w:rsid w:val="796ACF9B"/>
    <w:rsid w:val="7B238DAD"/>
    <w:rsid w:val="7B8C76A3"/>
    <w:rsid w:val="7D93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228C"/>
  <w15:chartTrackingRefBased/>
  <w15:docId w15:val="{8DD4805D-878A-4014-8D39-4BAA0B44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C6279F"/>
    <w:pPr>
      <w:jc w:val="both"/>
    </w:pPr>
    <w:rPr>
      <w:rFonts w:ascii="Avenir Next LT Pro" w:eastAsia="Avenir Next LT Pro" w:hAnsi="Avenir Next LT Pro" w:cs="Avenir Next LT Pro"/>
      <w:lang w:val="es-MX"/>
    </w:rPr>
  </w:style>
  <w:style w:type="paragraph" w:styleId="Heading1">
    <w:name w:val="heading 1"/>
    <w:basedOn w:val="Normal"/>
    <w:next w:val="Normal"/>
    <w:link w:val="Heading1Char"/>
    <w:uiPriority w:val="9"/>
    <w:qFormat/>
    <w:rsid w:val="3DC6279F"/>
    <w:pPr>
      <w:keepNext/>
      <w:keepLines/>
      <w:spacing w:before="322" w:after="322"/>
      <w:jc w:val="center"/>
      <w:outlineLvl w:val="0"/>
    </w:pPr>
    <w:rPr>
      <w:rFonts w:asciiTheme="majorHAnsi" w:eastAsiaTheme="majorEastAsia" w:hAnsiTheme="majorHAnsi" w:cstheme="majorBidi"/>
      <w:b/>
      <w:bCs/>
      <w:color w:val="FA8100"/>
      <w:sz w:val="44"/>
      <w:szCs w:val="44"/>
    </w:rPr>
  </w:style>
  <w:style w:type="paragraph" w:styleId="Heading2">
    <w:name w:val="heading 2"/>
    <w:basedOn w:val="Normal"/>
    <w:next w:val="Normal"/>
    <w:link w:val="Heading2Char"/>
    <w:uiPriority w:val="9"/>
    <w:unhideWhenUsed/>
    <w:qFormat/>
    <w:rsid w:val="002234EF"/>
    <w:pPr>
      <w:keepNext/>
      <w:keepLines/>
      <w:spacing w:before="299" w:after="299"/>
      <w:outlineLvl w:val="1"/>
    </w:pPr>
    <w:rPr>
      <w:b/>
      <w:bCs/>
      <w:color w:val="FA8100"/>
      <w:sz w:val="28"/>
      <w:szCs w:val="28"/>
    </w:rPr>
  </w:style>
  <w:style w:type="paragraph" w:styleId="Heading3">
    <w:name w:val="heading 3"/>
    <w:basedOn w:val="Normal"/>
    <w:next w:val="Normal"/>
    <w:link w:val="Heading3Char"/>
    <w:uiPriority w:val="9"/>
    <w:unhideWhenUsed/>
    <w:qFormat/>
    <w:rsid w:val="3DC62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DC62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DC62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DC62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DC62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DC6279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DC6279F"/>
    <w:pPr>
      <w:keepNext/>
      <w:keepLines/>
      <w:spacing w:after="0"/>
      <w:outlineLvl w:val="8"/>
    </w:pPr>
    <w:rPr>
      <w:rFonts w:eastAsiaTheme="majorEastAsia" w:cstheme="majorBidi"/>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DC6279F"/>
    <w:rPr>
      <w:rFonts w:asciiTheme="majorHAnsi" w:eastAsiaTheme="majorEastAsia" w:hAnsiTheme="majorHAnsi" w:cstheme="majorBidi"/>
      <w:b/>
      <w:bCs/>
      <w:noProof w:val="0"/>
      <w:color w:val="FA8100"/>
      <w:sz w:val="44"/>
      <w:szCs w:val="44"/>
      <w:lang w:val="es-MX"/>
    </w:rPr>
  </w:style>
  <w:style w:type="character" w:customStyle="1" w:styleId="Heading2Char">
    <w:name w:val="Heading 2 Char"/>
    <w:basedOn w:val="DefaultParagraphFont"/>
    <w:link w:val="Heading2"/>
    <w:uiPriority w:val="9"/>
    <w:rsid w:val="002234EF"/>
    <w:rPr>
      <w:rFonts w:ascii="Avenir Next LT Pro" w:eastAsia="Avenir Next LT Pro" w:hAnsi="Avenir Next LT Pro" w:cs="Avenir Next LT Pro"/>
      <w:b/>
      <w:bCs/>
      <w:color w:val="FA8100"/>
      <w:sz w:val="28"/>
      <w:szCs w:val="28"/>
      <w:lang w:val="es-MX"/>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DC6279F"/>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DC6279F"/>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DC6279F"/>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DC62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DC6279F"/>
    <w:pPr>
      <w:ind w:left="720"/>
      <w:contextualSpacing/>
    </w:pPr>
  </w:style>
  <w:style w:type="character" w:styleId="Hyperlink">
    <w:name w:val="Hyperlink"/>
    <w:basedOn w:val="DefaultParagraphFont"/>
    <w:uiPriority w:val="99"/>
    <w:unhideWhenUsed/>
    <w:rsid w:val="007D7C39"/>
    <w:rPr>
      <w:b/>
      <w:bCs/>
      <w:color w:val="FA8100"/>
      <w:u w:val="single"/>
    </w:rPr>
  </w:style>
  <w:style w:type="paragraph" w:styleId="Header">
    <w:name w:val="header"/>
    <w:basedOn w:val="Normal"/>
    <w:uiPriority w:val="99"/>
    <w:unhideWhenUsed/>
    <w:rsid w:val="1A96FA46"/>
    <w:pPr>
      <w:tabs>
        <w:tab w:val="center" w:pos="4680"/>
        <w:tab w:val="right" w:pos="9360"/>
      </w:tabs>
      <w:spacing w:after="0" w:line="240" w:lineRule="auto"/>
    </w:pPr>
  </w:style>
  <w:style w:type="paragraph" w:styleId="Footer">
    <w:name w:val="footer"/>
    <w:basedOn w:val="Normal"/>
    <w:uiPriority w:val="99"/>
    <w:unhideWhenUsed/>
    <w:rsid w:val="1A96FA4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467FC"/>
    <w:rPr>
      <w:color w:val="96607D" w:themeColor="followedHyperlink"/>
      <w:u w:val="single"/>
    </w:rPr>
  </w:style>
  <w:style w:type="character" w:styleId="UnresolvedMention">
    <w:name w:val="Unresolved Mention"/>
    <w:basedOn w:val="DefaultParagraphFont"/>
    <w:uiPriority w:val="99"/>
    <w:semiHidden/>
    <w:unhideWhenUsed/>
    <w:rsid w:val="0024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diego.org/members/restaurants/bubs-the-ball-park.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ndiego.org/members/restaurants/toms-watch-bar.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centraloffice.sharepoint.com/:w:/s/ACG-Tourism/EYaz20BAc9REjByx-3JOj6oB6MYAvnTWQhPm8_VmB-f9aw?e=ozaw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org/articles/nightlife/best-hidden-bars-and-speakeasies.aspx" TargetMode="External"/><Relationship Id="rId5" Type="http://schemas.openxmlformats.org/officeDocument/2006/relationships/styles" Target="styles.xml"/><Relationship Id="rId15" Type="http://schemas.openxmlformats.org/officeDocument/2006/relationships/hyperlink" Target="https://www.sandiego.org/members/public-transportation/san-diego-metropolitan-transit-system.aspx" TargetMode="External"/><Relationship Id="rId10" Type="http://schemas.openxmlformats.org/officeDocument/2006/relationships/hyperlink" Target="https://www.sandiego.org/members/hotels-resorts/ac-hotel-san-diego-downtown-gaslamp-quarter/meetings.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diego.org/members/other/cross-border-xpr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7A443-EF44-4A1C-864D-00A1E8D032BC}">
  <ds:schemaRefs>
    <ds:schemaRef ds:uri="http://schemas.microsoft.com/sharepoint/v3/contenttype/forms"/>
  </ds:schemaRefs>
</ds:datastoreItem>
</file>

<file path=customXml/itemProps2.xml><?xml version="1.0" encoding="utf-8"?>
<ds:datastoreItem xmlns:ds="http://schemas.openxmlformats.org/officeDocument/2006/customXml" ds:itemID="{799250E2-DCF7-495A-9D52-0FDF839B55C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0DF3FFA3-91D5-48A5-B203-7671ED5CE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Links>
    <vt:vector size="66" baseType="variant">
      <vt:variant>
        <vt:i4>5570664</vt:i4>
      </vt:variant>
      <vt:variant>
        <vt:i4>30</vt:i4>
      </vt:variant>
      <vt:variant>
        <vt:i4>0</vt:i4>
      </vt:variant>
      <vt:variant>
        <vt:i4>5</vt:i4>
      </vt:variant>
      <vt:variant>
        <vt:lpwstr>https://cocentraloffice.sharepoint.com/:w:/s/ACG-Tourism/EYaz20BAc9REjByx-3JOj6oB6MYAvnTWQhPm8_VmB-f9aw?e=ozawdj</vt:lpwstr>
      </vt:variant>
      <vt:variant>
        <vt:lpwstr/>
      </vt:variant>
      <vt:variant>
        <vt:i4>1114141</vt:i4>
      </vt:variant>
      <vt:variant>
        <vt:i4>27</vt:i4>
      </vt:variant>
      <vt:variant>
        <vt:i4>0</vt:i4>
      </vt:variant>
      <vt:variant>
        <vt:i4>5</vt:i4>
      </vt:variant>
      <vt:variant>
        <vt:lpwstr>https://www.sandiego.org/members/public-transportation/san-diego-metropolitan-transit-system.aspx</vt:lpwstr>
      </vt:variant>
      <vt:variant>
        <vt:lpwstr/>
      </vt:variant>
      <vt:variant>
        <vt:i4>8126517</vt:i4>
      </vt:variant>
      <vt:variant>
        <vt:i4>24</vt:i4>
      </vt:variant>
      <vt:variant>
        <vt:i4>0</vt:i4>
      </vt:variant>
      <vt:variant>
        <vt:i4>5</vt:i4>
      </vt:variant>
      <vt:variant>
        <vt:lpwstr>https://www.sandiego.org/members/other/cross-border-xpress.aspx</vt:lpwstr>
      </vt:variant>
      <vt:variant>
        <vt:lpwstr/>
      </vt:variant>
      <vt:variant>
        <vt:i4>4784140</vt:i4>
      </vt:variant>
      <vt:variant>
        <vt:i4>21</vt:i4>
      </vt:variant>
      <vt:variant>
        <vt:i4>0</vt:i4>
      </vt:variant>
      <vt:variant>
        <vt:i4>5</vt:i4>
      </vt:variant>
      <vt:variant>
        <vt:lpwstr>https://www.sandiego.org/explore/downtown-urban/little-italy.aspx</vt:lpwstr>
      </vt:variant>
      <vt:variant>
        <vt:lpwstr/>
      </vt:variant>
      <vt:variant>
        <vt:i4>1310731</vt:i4>
      </vt:variant>
      <vt:variant>
        <vt:i4>18</vt:i4>
      </vt:variant>
      <vt:variant>
        <vt:i4>0</vt:i4>
      </vt:variant>
      <vt:variant>
        <vt:i4>5</vt:i4>
      </vt:variant>
      <vt:variant>
        <vt:lpwstr>https://www.sandiego.org/members/restaurants/bubs-the-ball-park.aspx</vt:lpwstr>
      </vt:variant>
      <vt:variant>
        <vt:lpwstr/>
      </vt:variant>
      <vt:variant>
        <vt:i4>5242962</vt:i4>
      </vt:variant>
      <vt:variant>
        <vt:i4>15</vt:i4>
      </vt:variant>
      <vt:variant>
        <vt:i4>0</vt:i4>
      </vt:variant>
      <vt:variant>
        <vt:i4>5</vt:i4>
      </vt:variant>
      <vt:variant>
        <vt:lpwstr>https://sandiego.org/members/restaurants/toms-watch-bar.aspx</vt:lpwstr>
      </vt:variant>
      <vt:variant>
        <vt:lpwstr/>
      </vt:variant>
      <vt:variant>
        <vt:i4>131147</vt:i4>
      </vt:variant>
      <vt:variant>
        <vt:i4>12</vt:i4>
      </vt:variant>
      <vt:variant>
        <vt:i4>0</vt:i4>
      </vt:variant>
      <vt:variant>
        <vt:i4>5</vt:i4>
      </vt:variant>
      <vt:variant>
        <vt:lpwstr>https://www.sandiego.org/articles/nightlife/best-hidden-bars-and-speakeasies.aspx</vt:lpwstr>
      </vt:variant>
      <vt:variant>
        <vt:lpwstr/>
      </vt:variant>
      <vt:variant>
        <vt:i4>1376335</vt:i4>
      </vt:variant>
      <vt:variant>
        <vt:i4>9</vt:i4>
      </vt:variant>
      <vt:variant>
        <vt:i4>0</vt:i4>
      </vt:variant>
      <vt:variant>
        <vt:i4>5</vt:i4>
      </vt:variant>
      <vt:variant>
        <vt:lpwstr>https://www.sandiego.org/members/hotels-resorts/ac-hotel-san-diego-downtown-gaslamp-quarter/meetings.aspx</vt:lpwstr>
      </vt:variant>
      <vt:variant>
        <vt:lpwstr/>
      </vt:variant>
      <vt:variant>
        <vt:i4>327753</vt:i4>
      </vt:variant>
      <vt:variant>
        <vt:i4>6</vt:i4>
      </vt:variant>
      <vt:variant>
        <vt:i4>0</vt:i4>
      </vt:variant>
      <vt:variant>
        <vt:i4>5</vt:i4>
      </vt:variant>
      <vt:variant>
        <vt:lpwstr>https://www.sandiego.org/explore/things-to-do/food-drink/ballpark-grub-guide.aspx</vt:lpwstr>
      </vt:variant>
      <vt:variant>
        <vt:lpwstr/>
      </vt:variant>
      <vt:variant>
        <vt:i4>7405617</vt:i4>
      </vt:variant>
      <vt:variant>
        <vt:i4>3</vt:i4>
      </vt:variant>
      <vt:variant>
        <vt:i4>0</vt:i4>
      </vt:variant>
      <vt:variant>
        <vt:i4>5</vt:i4>
      </vt:variant>
      <vt:variant>
        <vt:lpwstr>https://10best.usatoday.com/awards/petco-park-san-diego-california/</vt:lpwstr>
      </vt:variant>
      <vt:variant>
        <vt:lpwstr/>
      </vt:variant>
      <vt:variant>
        <vt:i4>2293796</vt:i4>
      </vt:variant>
      <vt:variant>
        <vt:i4>0</vt:i4>
      </vt:variant>
      <vt:variant>
        <vt:i4>0</vt:i4>
      </vt:variant>
      <vt:variant>
        <vt:i4>5</vt:i4>
      </vt:variant>
      <vt:variant>
        <vt:lpwstr>https://www.mlb.com/padres/schedule/2025-04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2025-05-05T18:43:00Z</dcterms:created>
  <dcterms:modified xsi:type="dcterms:W3CDTF">2025-05-05T18:43:00Z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